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22" w:type="dxa"/>
        <w:tblInd w:w="250" w:type="dxa"/>
        <w:tblLook w:val="01E0" w:firstRow="1" w:lastRow="1" w:firstColumn="1" w:lastColumn="1" w:noHBand="0" w:noVBand="0"/>
      </w:tblPr>
      <w:tblGrid>
        <w:gridCol w:w="5238"/>
        <w:gridCol w:w="2842"/>
        <w:gridCol w:w="2842"/>
      </w:tblGrid>
      <w:tr w:rsidR="009375DF" w14:paraId="352A6140" w14:textId="5E7A5525" w:rsidTr="009375DF">
        <w:tc>
          <w:tcPr>
            <w:tcW w:w="5238" w:type="dxa"/>
          </w:tcPr>
          <w:p w14:paraId="066EEDB7" w14:textId="2F112739" w:rsidR="009375DF" w:rsidRPr="008C6E10" w:rsidRDefault="009375DF" w:rsidP="00FC480A">
            <w:pPr>
              <w:keepNext/>
              <w:suppressAutoHyphens/>
              <w:spacing w:after="220"/>
              <w:ind w:left="-108"/>
              <w:outlineLvl w:val="1"/>
              <w:rPr>
                <w:rFonts w:ascii="Times New Roman" w:eastAsia="Microsoft JhengHei" w:hAnsi="Times New Roman"/>
                <w:b/>
                <w:color w:val="000000"/>
                <w:sz w:val="20"/>
              </w:rPr>
            </w:pPr>
            <w:r w:rsidRPr="005B3787">
              <w:rPr>
                <w:rFonts w:ascii="Times New Roman" w:eastAsia="Microsoft JhengHei" w:hAnsi="Times New Roman"/>
                <w:b/>
                <w:sz w:val="20"/>
              </w:rPr>
              <w:t xml:space="preserve">SUPPLEMENT No. 1 DATED </w:t>
            </w:r>
            <w:r>
              <w:rPr>
                <w:rFonts w:ascii="Times New Roman" w:eastAsia="Microsoft JhengHei" w:hAnsi="Times New Roman"/>
                <w:b/>
                <w:sz w:val="20"/>
              </w:rPr>
              <w:t xml:space="preserve">17 </w:t>
            </w:r>
            <w:r w:rsidRPr="005B3787">
              <w:rPr>
                <w:rFonts w:ascii="Times New Roman" w:eastAsia="Microsoft JhengHei" w:hAnsi="Times New Roman"/>
                <w:b/>
                <w:sz w:val="20"/>
              </w:rPr>
              <w:t>MAY 2023 TO THE OFFERING CIRCULAR DATED 20 APRIL 2023</w:t>
            </w:r>
          </w:p>
        </w:tc>
        <w:tc>
          <w:tcPr>
            <w:tcW w:w="2842" w:type="dxa"/>
          </w:tcPr>
          <w:p w14:paraId="68A24B29" w14:textId="77777777" w:rsidR="009375DF" w:rsidRPr="008C6E10" w:rsidRDefault="009375DF" w:rsidP="00FC480A">
            <w:pPr>
              <w:keepNext/>
              <w:suppressAutoHyphens/>
              <w:spacing w:after="220"/>
              <w:jc w:val="right"/>
              <w:outlineLvl w:val="1"/>
              <w:rPr>
                <w:rFonts w:ascii="Times New Roman" w:eastAsia="Microsoft JhengHei" w:hAnsi="Times New Roman"/>
                <w:b/>
                <w:color w:val="000000"/>
                <w:sz w:val="20"/>
              </w:rPr>
            </w:pPr>
          </w:p>
        </w:tc>
        <w:tc>
          <w:tcPr>
            <w:tcW w:w="2842" w:type="dxa"/>
          </w:tcPr>
          <w:p w14:paraId="16214456" w14:textId="77777777" w:rsidR="009375DF" w:rsidRPr="008C6E10" w:rsidRDefault="009375DF" w:rsidP="00FC480A">
            <w:pPr>
              <w:keepNext/>
              <w:suppressAutoHyphens/>
              <w:spacing w:after="220"/>
              <w:jc w:val="right"/>
              <w:outlineLvl w:val="1"/>
              <w:rPr>
                <w:rFonts w:ascii="Times New Roman" w:eastAsia="Microsoft JhengHei" w:hAnsi="Times New Roman"/>
                <w:b/>
                <w:color w:val="000000"/>
                <w:sz w:val="20"/>
              </w:rPr>
            </w:pPr>
          </w:p>
        </w:tc>
      </w:tr>
    </w:tbl>
    <w:p w14:paraId="35E1A9AB" w14:textId="77777777" w:rsidR="006A0136" w:rsidRPr="008C6E10" w:rsidRDefault="00794AB3" w:rsidP="006A0136">
      <w:pPr>
        <w:pStyle w:val="NormalAshurst"/>
        <w:ind w:left="567"/>
        <w:rPr>
          <w:color w:val="000000"/>
        </w:rPr>
      </w:pPr>
    </w:p>
    <w:p w14:paraId="2D36E1A9" w14:textId="77777777" w:rsidR="006A0136" w:rsidRPr="008C6E10" w:rsidRDefault="00CF363F" w:rsidP="006A0136">
      <w:pPr>
        <w:spacing w:after="220"/>
        <w:jc w:val="center"/>
        <w:rPr>
          <w:rFonts w:ascii="Times New Roman" w:hAnsi="Times New Roman"/>
          <w:b/>
          <w:color w:val="000000"/>
          <w:sz w:val="20"/>
        </w:rPr>
      </w:pPr>
      <w:r>
        <w:rPr>
          <w:noProof/>
        </w:rPr>
        <w:drawing>
          <wp:inline distT="0" distB="0" distL="0" distR="0" wp14:anchorId="7988B92F" wp14:editId="0D352C46">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2D7BD062" w14:textId="77777777" w:rsidR="006A0136" w:rsidRPr="005B3787" w:rsidRDefault="00CF363F" w:rsidP="006A0136">
      <w:pPr>
        <w:pStyle w:val="StandardOCAshurst"/>
        <w:jc w:val="center"/>
        <w:rPr>
          <w:b/>
        </w:rPr>
      </w:pPr>
      <w:r w:rsidRPr="005B3787">
        <w:rPr>
          <w:b/>
        </w:rPr>
        <w:t>J.P. Morgan Structured Products B.V.</w:t>
      </w:r>
    </w:p>
    <w:p w14:paraId="01F61E17" w14:textId="77777777" w:rsidR="006A0136" w:rsidRPr="005B3787" w:rsidRDefault="00CF363F" w:rsidP="006A0136">
      <w:pPr>
        <w:pStyle w:val="NormalOCAshurst"/>
        <w:jc w:val="center"/>
      </w:pPr>
      <w:r w:rsidRPr="005B3787">
        <w:t>(</w:t>
      </w:r>
      <w:r w:rsidRPr="005B3787">
        <w:rPr>
          <w:i/>
        </w:rPr>
        <w:t>incorporated with limited liability in The Netherlands</w:t>
      </w:r>
      <w:r w:rsidRPr="005B3787">
        <w:t>)</w:t>
      </w:r>
    </w:p>
    <w:p w14:paraId="59ED0DB4" w14:textId="77777777" w:rsidR="006A0136" w:rsidRPr="005B3787" w:rsidRDefault="00CF363F" w:rsidP="006A0136">
      <w:pPr>
        <w:pStyle w:val="NormalOCAshurst"/>
        <w:jc w:val="center"/>
      </w:pPr>
      <w:r w:rsidRPr="005B3787">
        <w:t>as Issuer</w:t>
      </w:r>
    </w:p>
    <w:p w14:paraId="763398D1" w14:textId="77777777" w:rsidR="006A0136" w:rsidRPr="005B3787" w:rsidRDefault="00CF363F" w:rsidP="006A0136">
      <w:pPr>
        <w:pStyle w:val="StandardOCAshurst"/>
        <w:jc w:val="center"/>
        <w:rPr>
          <w:b/>
        </w:rPr>
      </w:pPr>
      <w:r w:rsidRPr="005B3787">
        <w:rPr>
          <w:b/>
        </w:rPr>
        <w:t>JPMorgan Chase Financial Company LLC</w:t>
      </w:r>
    </w:p>
    <w:p w14:paraId="347A8662" w14:textId="77777777" w:rsidR="006A0136" w:rsidRPr="005B3787" w:rsidRDefault="00CF363F" w:rsidP="006A0136">
      <w:pPr>
        <w:pStyle w:val="NormalOCAshurst"/>
        <w:jc w:val="center"/>
      </w:pPr>
      <w:r w:rsidRPr="005B3787">
        <w:t>(</w:t>
      </w:r>
      <w:r w:rsidRPr="005B3787">
        <w:rPr>
          <w:i/>
        </w:rPr>
        <w:t>incorporated with limited liability in the State of Delaware, United States of America</w:t>
      </w:r>
      <w:r w:rsidRPr="005B3787">
        <w:t>)</w:t>
      </w:r>
    </w:p>
    <w:p w14:paraId="5B822C33" w14:textId="77777777" w:rsidR="006A0136" w:rsidRPr="005B3787" w:rsidRDefault="00CF363F" w:rsidP="006A0136">
      <w:pPr>
        <w:pStyle w:val="NormalOCAshurst"/>
        <w:jc w:val="center"/>
      </w:pPr>
      <w:r w:rsidRPr="005B3787">
        <w:t>as Issuer</w:t>
      </w:r>
    </w:p>
    <w:p w14:paraId="2BE68F20" w14:textId="77777777" w:rsidR="006A0136" w:rsidRPr="00F13F6A" w:rsidRDefault="00794AB3" w:rsidP="006A0136">
      <w:pPr>
        <w:pStyle w:val="NormalOCAshurst"/>
        <w:jc w:val="center"/>
        <w:rPr>
          <w:color w:val="FF0000"/>
        </w:rPr>
      </w:pPr>
    </w:p>
    <w:p w14:paraId="470D75FF" w14:textId="77777777" w:rsidR="006A0136" w:rsidRPr="005B3787" w:rsidRDefault="00CF363F" w:rsidP="006A0136">
      <w:pPr>
        <w:pStyle w:val="StandardOCAshurst"/>
        <w:jc w:val="center"/>
        <w:rPr>
          <w:b/>
        </w:rPr>
      </w:pPr>
      <w:r w:rsidRPr="005B3787">
        <w:rPr>
          <w:b/>
        </w:rPr>
        <w:t>JPMorgan Chase Bank, N.A.</w:t>
      </w:r>
    </w:p>
    <w:p w14:paraId="6A749A64" w14:textId="77777777" w:rsidR="006A0136" w:rsidRPr="005B3787" w:rsidRDefault="00CF363F" w:rsidP="006A0136">
      <w:pPr>
        <w:pStyle w:val="NormalOCAshurst"/>
        <w:jc w:val="center"/>
      </w:pPr>
      <w:r w:rsidRPr="005B3787">
        <w:t>(</w:t>
      </w:r>
      <w:r w:rsidRPr="005B3787">
        <w:rPr>
          <w:i/>
        </w:rPr>
        <w:t>a national banking association organised under the laws of the United States of America</w:t>
      </w:r>
      <w:r w:rsidRPr="005B3787">
        <w:t>)</w:t>
      </w:r>
    </w:p>
    <w:p w14:paraId="1653D79B" w14:textId="77777777" w:rsidR="006A0136" w:rsidRPr="005B3787" w:rsidRDefault="00CF363F" w:rsidP="006A0136">
      <w:pPr>
        <w:pStyle w:val="NormalOCAshurst"/>
        <w:spacing w:after="0"/>
        <w:jc w:val="center"/>
      </w:pPr>
      <w:r w:rsidRPr="005B3787">
        <w:t>as Issuer and as Guarantor in respect of Securities</w:t>
      </w:r>
    </w:p>
    <w:p w14:paraId="298310A7" w14:textId="77777777" w:rsidR="006A0136" w:rsidRPr="005B3787" w:rsidRDefault="00CF363F" w:rsidP="006A0136">
      <w:pPr>
        <w:pStyle w:val="NormalOCAshurst"/>
        <w:spacing w:after="0"/>
        <w:jc w:val="center"/>
      </w:pPr>
      <w:r w:rsidRPr="005B3787">
        <w:t>issued by</w:t>
      </w:r>
    </w:p>
    <w:p w14:paraId="2422AB1D" w14:textId="77777777" w:rsidR="006A0136" w:rsidRPr="005B3787" w:rsidRDefault="00CF363F" w:rsidP="006A0136">
      <w:pPr>
        <w:pStyle w:val="NormalOCAshurst"/>
        <w:jc w:val="center"/>
      </w:pPr>
      <w:r w:rsidRPr="005B3787">
        <w:t>J.P. Morgan Structured Products B.V.</w:t>
      </w:r>
    </w:p>
    <w:p w14:paraId="610B4635" w14:textId="77777777" w:rsidR="006A0136" w:rsidRPr="005B3787" w:rsidRDefault="00794AB3" w:rsidP="006A0136">
      <w:pPr>
        <w:pStyle w:val="NormalOCAshurst"/>
        <w:jc w:val="center"/>
      </w:pPr>
    </w:p>
    <w:p w14:paraId="089154D2" w14:textId="77777777" w:rsidR="006A0136" w:rsidRPr="005B3787" w:rsidRDefault="00CF363F" w:rsidP="006A0136">
      <w:pPr>
        <w:pStyle w:val="StandardOCAshurst"/>
        <w:jc w:val="center"/>
        <w:rPr>
          <w:b/>
        </w:rPr>
      </w:pPr>
      <w:r w:rsidRPr="005B3787">
        <w:rPr>
          <w:b/>
        </w:rPr>
        <w:t>JPMorgan Chase &amp; Co.</w:t>
      </w:r>
    </w:p>
    <w:p w14:paraId="4A6FAF8A" w14:textId="77777777" w:rsidR="006A0136" w:rsidRPr="005B3787" w:rsidRDefault="00CF363F" w:rsidP="006A0136">
      <w:pPr>
        <w:pStyle w:val="NormalOCAshurst"/>
        <w:jc w:val="center"/>
      </w:pPr>
      <w:r w:rsidRPr="005B3787">
        <w:t>(</w:t>
      </w:r>
      <w:r w:rsidRPr="005B3787">
        <w:rPr>
          <w:i/>
        </w:rPr>
        <w:t>incorporated in the State of Delaware, United States of America</w:t>
      </w:r>
      <w:r w:rsidRPr="005B3787">
        <w:t>)</w:t>
      </w:r>
    </w:p>
    <w:p w14:paraId="39AE2443" w14:textId="77777777" w:rsidR="006A0136" w:rsidRPr="005B3787" w:rsidRDefault="00CF363F" w:rsidP="006A0136">
      <w:pPr>
        <w:pStyle w:val="NormalOCAshurst"/>
        <w:spacing w:after="0"/>
        <w:jc w:val="center"/>
      </w:pPr>
      <w:r w:rsidRPr="005B3787">
        <w:t>as Issuer and as Guarantor in respect of Securities</w:t>
      </w:r>
    </w:p>
    <w:p w14:paraId="68B20417" w14:textId="77777777" w:rsidR="006A0136" w:rsidRPr="005B3787" w:rsidRDefault="00CF363F" w:rsidP="006A0136">
      <w:pPr>
        <w:pStyle w:val="NormalOCAshurst"/>
        <w:spacing w:after="0"/>
        <w:jc w:val="center"/>
      </w:pPr>
      <w:r w:rsidRPr="005B3787">
        <w:t>issued by</w:t>
      </w:r>
    </w:p>
    <w:p w14:paraId="1053D9D3" w14:textId="77777777" w:rsidR="006A0136" w:rsidRPr="005B3787" w:rsidRDefault="00CF363F" w:rsidP="006A0136">
      <w:pPr>
        <w:pStyle w:val="NormalOCAshurst"/>
        <w:spacing w:after="0"/>
        <w:jc w:val="center"/>
      </w:pPr>
      <w:r w:rsidRPr="005B3787">
        <w:t>JPMorgan Chase Financial Company LLC</w:t>
      </w:r>
    </w:p>
    <w:p w14:paraId="7BD8239A" w14:textId="77777777" w:rsidR="006A0136" w:rsidRPr="005B3787" w:rsidRDefault="00794AB3" w:rsidP="006A0136">
      <w:pPr>
        <w:pStyle w:val="NormalOCAshurst"/>
        <w:jc w:val="center"/>
      </w:pPr>
    </w:p>
    <w:p w14:paraId="2DDAD4BD" w14:textId="77777777" w:rsidR="006A0136" w:rsidRPr="005B3787" w:rsidRDefault="00CF363F" w:rsidP="006A0136">
      <w:pPr>
        <w:pStyle w:val="NormalOCAshurst"/>
        <w:jc w:val="center"/>
        <w:rPr>
          <w:b/>
        </w:rPr>
      </w:pPr>
      <w:r w:rsidRPr="005B3787">
        <w:rPr>
          <w:b/>
        </w:rPr>
        <w:t>Structured Products Programme for the issuance</w:t>
      </w:r>
    </w:p>
    <w:p w14:paraId="3F203200" w14:textId="77777777" w:rsidR="006A0136" w:rsidRPr="005B3787" w:rsidRDefault="00CF363F" w:rsidP="006A0136">
      <w:pPr>
        <w:pStyle w:val="NormalOCAshurst"/>
        <w:jc w:val="center"/>
        <w:rPr>
          <w:b/>
        </w:rPr>
      </w:pPr>
      <w:r w:rsidRPr="005B3787">
        <w:rPr>
          <w:b/>
        </w:rPr>
        <w:t>of</w:t>
      </w:r>
    </w:p>
    <w:p w14:paraId="512AED96" w14:textId="77777777" w:rsidR="006A0136" w:rsidRPr="005B3787" w:rsidRDefault="00CF363F" w:rsidP="006A0136">
      <w:pPr>
        <w:pStyle w:val="NormalOCAshurst"/>
        <w:jc w:val="center"/>
        <w:rPr>
          <w:b/>
        </w:rPr>
      </w:pPr>
      <w:r w:rsidRPr="005B3787">
        <w:rPr>
          <w:b/>
        </w:rPr>
        <w:t>Notes, Warrants and Certificates</w:t>
      </w:r>
    </w:p>
    <w:p w14:paraId="76E9672F" w14:textId="77777777" w:rsidR="006A0136" w:rsidRPr="00F13F6A" w:rsidRDefault="00794AB3" w:rsidP="006A0136">
      <w:pPr>
        <w:pStyle w:val="NormalOCAshurst"/>
        <w:jc w:val="center"/>
        <w:rPr>
          <w:color w:val="FF0000"/>
        </w:rPr>
      </w:pPr>
    </w:p>
    <w:p w14:paraId="73287227" w14:textId="77777777" w:rsidR="006A0136" w:rsidRPr="005B3787" w:rsidRDefault="00CF363F" w:rsidP="006A0136">
      <w:pPr>
        <w:pStyle w:val="NormalOCAshurst"/>
        <w:jc w:val="center"/>
        <w:rPr>
          <w:b/>
          <w:i/>
        </w:rPr>
      </w:pPr>
      <w:r w:rsidRPr="005B3787">
        <w:rPr>
          <w:b/>
          <w:i/>
        </w:rPr>
        <w:t>Arranger and Dealer for the Programme</w:t>
      </w:r>
    </w:p>
    <w:p w14:paraId="71B03A93" w14:textId="77777777" w:rsidR="006A0136" w:rsidRPr="005B3787" w:rsidRDefault="00CF363F" w:rsidP="006A0136">
      <w:pPr>
        <w:pStyle w:val="NormalOCAshurst"/>
        <w:jc w:val="center"/>
        <w:rPr>
          <w:b/>
        </w:rPr>
      </w:pPr>
      <w:r w:rsidRPr="005B3787">
        <w:rPr>
          <w:b/>
        </w:rPr>
        <w:t>J.P. Morgan</w:t>
      </w:r>
    </w:p>
    <w:p w14:paraId="10C415B6" w14:textId="77777777" w:rsidR="006A0136" w:rsidRPr="00F13F6A" w:rsidRDefault="00794AB3" w:rsidP="006A0136">
      <w:pPr>
        <w:pStyle w:val="NormalOCAshurst"/>
        <w:jc w:val="center"/>
        <w:rPr>
          <w:b/>
          <w:color w:val="FF0000"/>
        </w:rPr>
      </w:pPr>
    </w:p>
    <w:p w14:paraId="4D81A7C8" w14:textId="77777777" w:rsidR="006A0136" w:rsidRPr="008C6E10" w:rsidRDefault="00794AB3" w:rsidP="006A0136">
      <w:pPr>
        <w:pStyle w:val="NormalOCAshurst"/>
        <w:jc w:val="center"/>
        <w:rPr>
          <w:b/>
          <w:color w:val="000000"/>
        </w:rPr>
      </w:pPr>
    </w:p>
    <w:p w14:paraId="020E7422" w14:textId="77777777" w:rsidR="006A0136" w:rsidRPr="008C6E10" w:rsidRDefault="00794AB3" w:rsidP="006A0136">
      <w:pPr>
        <w:pStyle w:val="NormalOCAshurst"/>
        <w:jc w:val="center"/>
        <w:rPr>
          <w:b/>
          <w:color w:val="000000"/>
        </w:rPr>
      </w:pPr>
    </w:p>
    <w:p w14:paraId="7F89F2F9" w14:textId="77777777" w:rsidR="006A0136" w:rsidRPr="008C6E10" w:rsidRDefault="00794AB3" w:rsidP="006A0136">
      <w:pPr>
        <w:pStyle w:val="NormalOCAshurst"/>
        <w:rPr>
          <w:b/>
          <w:color w:val="000000"/>
        </w:rPr>
      </w:pPr>
    </w:p>
    <w:p w14:paraId="6A3B2442" w14:textId="77777777" w:rsidR="006A0136" w:rsidRPr="008C6E10" w:rsidRDefault="00794AB3" w:rsidP="006A0136">
      <w:pPr>
        <w:autoSpaceDE w:val="0"/>
        <w:autoSpaceDN w:val="0"/>
        <w:adjustRightInd w:val="0"/>
        <w:spacing w:line="240" w:lineRule="auto"/>
        <w:rPr>
          <w:rFonts w:ascii="Times New Roman" w:hAnsi="Times New Roman"/>
          <w:color w:val="000000"/>
          <w:sz w:val="20"/>
          <w:szCs w:val="20"/>
        </w:rPr>
        <w:sectPr w:rsidR="006A0136" w:rsidRPr="008C6E10"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79EAD4CF" w14:textId="77777777" w:rsidR="006A0136" w:rsidRPr="005B3787" w:rsidRDefault="00CF363F" w:rsidP="006A0136">
      <w:pPr>
        <w:pStyle w:val="NormalOCAshurst"/>
        <w:jc w:val="left"/>
        <w:rPr>
          <w:b/>
        </w:rPr>
      </w:pPr>
      <w:r w:rsidRPr="005B3787">
        <w:rPr>
          <w:b/>
        </w:rPr>
        <w:lastRenderedPageBreak/>
        <w:t>Supplement to the Offering Circular</w:t>
      </w:r>
    </w:p>
    <w:p w14:paraId="40F30B6D" w14:textId="0E8B8319" w:rsidR="006A0136" w:rsidRPr="005B3787" w:rsidRDefault="00CF363F" w:rsidP="006A0136">
      <w:pPr>
        <w:pStyle w:val="NormalAshurst"/>
        <w:tabs>
          <w:tab w:val="left" w:pos="5670"/>
        </w:tabs>
        <w:rPr>
          <w:rFonts w:ascii="Times New Roman" w:hAnsi="Times New Roman"/>
          <w:sz w:val="20"/>
        </w:rPr>
      </w:pPr>
      <w:r w:rsidRPr="005B3787">
        <w:rPr>
          <w:rFonts w:ascii="Times New Roman" w:hAnsi="Times New Roman"/>
          <w:sz w:val="20"/>
        </w:rPr>
        <w:t>This supplement (the "</w:t>
      </w:r>
      <w:r w:rsidRPr="005B3787">
        <w:rPr>
          <w:rFonts w:ascii="Times New Roman" w:hAnsi="Times New Roman"/>
          <w:b/>
          <w:sz w:val="20"/>
        </w:rPr>
        <w:t>Supplement</w:t>
      </w:r>
      <w:r w:rsidRPr="005B3787">
        <w:rPr>
          <w:rFonts w:ascii="Times New Roman" w:hAnsi="Times New Roman"/>
          <w:sz w:val="20"/>
        </w:rPr>
        <w:t>") constitutes a supplement to the offering circular dated 2</w:t>
      </w:r>
      <w:r w:rsidR="00F13F6A" w:rsidRPr="005B3787">
        <w:rPr>
          <w:rFonts w:ascii="Times New Roman" w:hAnsi="Times New Roman"/>
          <w:sz w:val="20"/>
        </w:rPr>
        <w:t>0</w:t>
      </w:r>
      <w:r w:rsidRPr="005B3787">
        <w:rPr>
          <w:rFonts w:ascii="Times New Roman" w:hAnsi="Times New Roman"/>
          <w:sz w:val="20"/>
        </w:rPr>
        <w:t xml:space="preserve"> April </w:t>
      </w:r>
      <w:r w:rsidR="00F13F6A" w:rsidRPr="005B3787">
        <w:rPr>
          <w:rFonts w:ascii="Times New Roman" w:hAnsi="Times New Roman"/>
          <w:sz w:val="20"/>
        </w:rPr>
        <w:t xml:space="preserve">2023 </w:t>
      </w:r>
      <w:r w:rsidRPr="005B3787">
        <w:rPr>
          <w:rFonts w:ascii="Times New Roman" w:hAnsi="Times New Roman"/>
          <w:sz w:val="20"/>
        </w:rPr>
        <w:t>(the "</w:t>
      </w:r>
      <w:r w:rsidRPr="005B3787">
        <w:rPr>
          <w:rFonts w:ascii="Times New Roman" w:hAnsi="Times New Roman"/>
          <w:b/>
          <w:sz w:val="20"/>
        </w:rPr>
        <w:t>Offering Circular</w:t>
      </w:r>
      <w:r w:rsidRPr="005B3787">
        <w:rPr>
          <w:rFonts w:ascii="Times New Roman" w:hAnsi="Times New Roman"/>
          <w:sz w:val="20"/>
        </w:rPr>
        <w:t>"), prepared in connection with the Note, Warrant and Certificate Programme (the "</w:t>
      </w:r>
      <w:r w:rsidRPr="005B3787">
        <w:rPr>
          <w:rFonts w:ascii="Times New Roman" w:hAnsi="Times New Roman"/>
          <w:b/>
          <w:sz w:val="20"/>
        </w:rPr>
        <w:t>Programme</w:t>
      </w:r>
      <w:r w:rsidRPr="005B3787">
        <w:rPr>
          <w:rFonts w:ascii="Times New Roman" w:hAnsi="Times New Roman"/>
          <w:sz w:val="20"/>
        </w:rPr>
        <w:t>") of J.P. Morgan Structured Products B.V. ("</w:t>
      </w:r>
      <w:r w:rsidRPr="005B3787">
        <w:rPr>
          <w:rFonts w:ascii="Times New Roman" w:hAnsi="Times New Roman"/>
          <w:b/>
          <w:sz w:val="20"/>
        </w:rPr>
        <w:t>JPMSP</w:t>
      </w:r>
      <w:r w:rsidRPr="005B3787">
        <w:rPr>
          <w:rFonts w:ascii="Times New Roman" w:hAnsi="Times New Roman"/>
          <w:sz w:val="20"/>
        </w:rPr>
        <w:t>"), JPMorgan Chase Financial Company LLC ("</w:t>
      </w:r>
      <w:r w:rsidRPr="005B3787">
        <w:rPr>
          <w:rFonts w:ascii="Times New Roman" w:hAnsi="Times New Roman"/>
          <w:b/>
          <w:sz w:val="20"/>
        </w:rPr>
        <w:t>JPMCFC</w:t>
      </w:r>
      <w:r w:rsidRPr="005B3787">
        <w:rPr>
          <w:rFonts w:ascii="Times New Roman" w:hAnsi="Times New Roman"/>
          <w:sz w:val="20"/>
        </w:rPr>
        <w:t>"), JPMorgan Chase Bank, N.A. and JPMorgan Chase &amp; Co.</w:t>
      </w:r>
    </w:p>
    <w:p w14:paraId="470A22BF" w14:textId="77777777" w:rsidR="006A0136" w:rsidRPr="005B3787" w:rsidRDefault="00CF363F" w:rsidP="006A0136">
      <w:pPr>
        <w:pStyle w:val="NormalOCAshurst"/>
        <w:jc w:val="left"/>
        <w:rPr>
          <w:b/>
        </w:rPr>
      </w:pPr>
      <w:r w:rsidRPr="005B3787">
        <w:rPr>
          <w:b/>
        </w:rPr>
        <w:t>Status of Supplement</w:t>
      </w:r>
    </w:p>
    <w:p w14:paraId="4230510C" w14:textId="77777777" w:rsidR="00F13F6A" w:rsidRPr="005B3787" w:rsidRDefault="00F13F6A" w:rsidP="00F13F6A">
      <w:pPr>
        <w:pStyle w:val="NormalAshurst"/>
        <w:rPr>
          <w:rFonts w:ascii="Times New Roman" w:hAnsi="Times New Roman"/>
          <w:sz w:val="20"/>
        </w:rPr>
      </w:pPr>
      <w:r w:rsidRPr="005B3787">
        <w:rPr>
          <w:rFonts w:ascii="Times New Roman" w:hAnsi="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015148AD" w14:textId="77777777" w:rsidR="00F13F6A" w:rsidRPr="005B3787" w:rsidRDefault="00F13F6A" w:rsidP="00F13F6A">
      <w:pPr>
        <w:pStyle w:val="NormalAshurst"/>
        <w:rPr>
          <w:rFonts w:ascii="Times New Roman" w:hAnsi="Times New Roman"/>
          <w:sz w:val="20"/>
        </w:rPr>
      </w:pPr>
      <w:r w:rsidRPr="005B3787">
        <w:rPr>
          <w:rFonts w:ascii="Times New Roman" w:hAnsi="Times New Roman"/>
          <w:sz w:val="20"/>
        </w:rPr>
        <w:t>The Supplement has been approved by Euronext Dublin pursuant to the GEM Rules and by the Luxembourg Stock Exchange pursuant to the rules and regulations of the Luxembourg Stock Exchange for the Euro MTF Market.</w:t>
      </w:r>
    </w:p>
    <w:p w14:paraId="3176C43B" w14:textId="1E06B50B" w:rsidR="007946F0" w:rsidRPr="005B3787" w:rsidRDefault="00CF363F" w:rsidP="006A0136">
      <w:pPr>
        <w:pStyle w:val="NormalAshurst"/>
        <w:rPr>
          <w:rFonts w:ascii="Times New Roman" w:hAnsi="Times New Roman"/>
          <w:sz w:val="20"/>
        </w:rPr>
      </w:pPr>
      <w:r w:rsidRPr="005B3787">
        <w:rPr>
          <w:rFonts w:ascii="Times New Roman" w:hAnsi="Times New Roman"/>
          <w:sz w:val="20"/>
        </w:rPr>
        <w:t>The Supplement has been filed with SIX Exchange Regulation Ltd as the competent reviewing body (the "</w:t>
      </w:r>
      <w:r w:rsidRPr="005B3787">
        <w:rPr>
          <w:rFonts w:ascii="Times New Roman" w:hAnsi="Times New Roman"/>
          <w:b/>
          <w:bCs/>
          <w:sz w:val="20"/>
        </w:rPr>
        <w:t>Reviewing Body</w:t>
      </w:r>
      <w:r w:rsidRPr="005B3787">
        <w:rPr>
          <w:rFonts w:ascii="Times New Roman" w:hAnsi="Times New Roman"/>
          <w:sz w:val="20"/>
        </w:rPr>
        <w:t>") under the Swiss Financial Services Act ("</w:t>
      </w:r>
      <w:r w:rsidRPr="005B3787">
        <w:rPr>
          <w:rFonts w:ascii="Times New Roman" w:hAnsi="Times New Roman"/>
          <w:b/>
          <w:bCs/>
          <w:sz w:val="20"/>
        </w:rPr>
        <w:t>FinSA</w:t>
      </w:r>
      <w:r w:rsidRPr="005B3787">
        <w:rPr>
          <w:rFonts w:ascii="Times New Roman" w:hAnsi="Times New Roman"/>
          <w:sz w:val="20"/>
        </w:rPr>
        <w:t xml:space="preserve">") on </w:t>
      </w:r>
      <w:r w:rsidR="009375DF">
        <w:rPr>
          <w:rFonts w:ascii="Times New Roman" w:hAnsi="Times New Roman"/>
          <w:sz w:val="20"/>
        </w:rPr>
        <w:t xml:space="preserve">17 </w:t>
      </w:r>
      <w:r w:rsidRPr="005B3787">
        <w:rPr>
          <w:rFonts w:ascii="Times New Roman" w:hAnsi="Times New Roman"/>
          <w:sz w:val="20"/>
        </w:rPr>
        <w:t>May 202</w:t>
      </w:r>
      <w:r w:rsidR="00F13F6A" w:rsidRPr="005B3787">
        <w:rPr>
          <w:rFonts w:ascii="Times New Roman" w:hAnsi="Times New Roman"/>
          <w:sz w:val="20"/>
        </w:rPr>
        <w:t>3</w:t>
      </w:r>
      <w:r w:rsidRPr="005B3787">
        <w:rPr>
          <w:rFonts w:ascii="Times New Roman" w:hAnsi="Times New Roman"/>
          <w:sz w:val="20"/>
        </w:rPr>
        <w:t>.</w:t>
      </w:r>
    </w:p>
    <w:p w14:paraId="3452EA72" w14:textId="77777777" w:rsidR="006A0136" w:rsidRPr="005B3787" w:rsidRDefault="00CF363F" w:rsidP="006A0136">
      <w:pPr>
        <w:pStyle w:val="NormalOCAshurst"/>
        <w:jc w:val="left"/>
        <w:rPr>
          <w:b/>
        </w:rPr>
      </w:pPr>
      <w:r w:rsidRPr="005B3787">
        <w:rPr>
          <w:b/>
        </w:rPr>
        <w:t>Responsibility</w:t>
      </w:r>
    </w:p>
    <w:p w14:paraId="7892A3EF" w14:textId="77777777" w:rsidR="00F13F6A" w:rsidRPr="005B3787" w:rsidRDefault="00F13F6A" w:rsidP="00F13F6A">
      <w:pPr>
        <w:pStyle w:val="NormalAshurst"/>
        <w:rPr>
          <w:rFonts w:ascii="Times New Roman" w:hAnsi="Times New Roman"/>
          <w:sz w:val="20"/>
        </w:rPr>
      </w:pPr>
      <w:r w:rsidRPr="005B3787">
        <w:rPr>
          <w:rFonts w:ascii="Times New Roman" w:hAnsi="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463C94A" w14:textId="77777777" w:rsidR="006A0136" w:rsidRPr="005B3787" w:rsidRDefault="00CF363F" w:rsidP="006A0136">
      <w:pPr>
        <w:pStyle w:val="NormalAshurst"/>
        <w:rPr>
          <w:rFonts w:ascii="Times New Roman" w:hAnsi="Times New Roman"/>
          <w:b/>
          <w:sz w:val="20"/>
        </w:rPr>
      </w:pPr>
      <w:r w:rsidRPr="005B3787">
        <w:rPr>
          <w:rFonts w:ascii="Times New Roman" w:hAnsi="Times New Roman"/>
          <w:b/>
          <w:sz w:val="20"/>
        </w:rPr>
        <w:t>Purpose of Supplement</w:t>
      </w:r>
    </w:p>
    <w:p w14:paraId="432E041C" w14:textId="397AC488" w:rsidR="006A0136" w:rsidRPr="005B3787" w:rsidRDefault="00CF363F" w:rsidP="009A7073">
      <w:pPr>
        <w:pStyle w:val="NormalAshurst"/>
        <w:rPr>
          <w:rFonts w:ascii="Times New Roman" w:hAnsi="Times New Roman"/>
          <w:sz w:val="20"/>
        </w:rPr>
      </w:pPr>
      <w:r w:rsidRPr="005B3787">
        <w:rPr>
          <w:rFonts w:ascii="Times New Roman" w:hAnsi="Times New Roman"/>
          <w:sz w:val="20"/>
        </w:rPr>
        <w:t>The purpose of this Supplement is to</w:t>
      </w:r>
      <w:r w:rsidR="00BE0DAE" w:rsidRPr="005B3787">
        <w:rPr>
          <w:rFonts w:ascii="Times New Roman" w:hAnsi="Times New Roman"/>
          <w:sz w:val="20"/>
        </w:rPr>
        <w:t xml:space="preserve"> </w:t>
      </w:r>
      <w:r w:rsidRPr="005B3787">
        <w:rPr>
          <w:rFonts w:ascii="Times New Roman" w:hAnsi="Times New Roman"/>
          <w:sz w:val="20"/>
        </w:rPr>
        <w:t xml:space="preserve">incorporate by reference into the Offering Circular the JPMorgan Chase &amp; Co. 31 March </w:t>
      </w:r>
      <w:r w:rsidR="00F13F6A" w:rsidRPr="005B3787">
        <w:rPr>
          <w:rFonts w:ascii="Times New Roman" w:hAnsi="Times New Roman"/>
          <w:sz w:val="20"/>
        </w:rPr>
        <w:t xml:space="preserve">2023 </w:t>
      </w:r>
      <w:r w:rsidRPr="005B3787">
        <w:rPr>
          <w:rFonts w:ascii="Times New Roman" w:hAnsi="Times New Roman"/>
          <w:sz w:val="20"/>
        </w:rPr>
        <w:t>Form 10-Q and the Supplement No. 1 to the Registration Document of JPMorgan Chase &amp; Co. (each as defined below).</w:t>
      </w:r>
    </w:p>
    <w:p w14:paraId="5760730C" w14:textId="77777777" w:rsidR="006A0136" w:rsidRPr="005B3787" w:rsidRDefault="00CF363F" w:rsidP="006A0136">
      <w:pPr>
        <w:pStyle w:val="NormalAshurst"/>
        <w:rPr>
          <w:rFonts w:ascii="Times New Roman" w:hAnsi="Times New Roman"/>
          <w:b/>
          <w:sz w:val="20"/>
        </w:rPr>
      </w:pPr>
      <w:r w:rsidRPr="005B3787">
        <w:rPr>
          <w:rFonts w:ascii="Times New Roman" w:hAnsi="Times New Roman"/>
          <w:b/>
          <w:sz w:val="20"/>
        </w:rPr>
        <w:t>Information being supplemented</w:t>
      </w:r>
    </w:p>
    <w:p w14:paraId="2A2A7B23" w14:textId="77777777" w:rsidR="006A0136" w:rsidRPr="005B3787" w:rsidRDefault="00CF363F" w:rsidP="006A0136">
      <w:pPr>
        <w:pStyle w:val="NormalAshurst"/>
        <w:ind w:left="567" w:hanging="567"/>
        <w:rPr>
          <w:rFonts w:ascii="Times New Roman" w:hAnsi="Times New Roman"/>
          <w:b/>
          <w:sz w:val="20"/>
        </w:rPr>
      </w:pPr>
      <w:r w:rsidRPr="005B3787">
        <w:rPr>
          <w:rFonts w:ascii="Times New Roman" w:hAnsi="Times New Roman"/>
          <w:b/>
          <w:sz w:val="20"/>
        </w:rPr>
        <w:t>I.</w:t>
      </w:r>
      <w:r w:rsidRPr="005B3787">
        <w:rPr>
          <w:rFonts w:ascii="Times New Roman" w:hAnsi="Times New Roman"/>
          <w:b/>
          <w:sz w:val="20"/>
        </w:rPr>
        <w:tab/>
        <w:t xml:space="preserve">Incorporation by reference </w:t>
      </w:r>
    </w:p>
    <w:p w14:paraId="3AC2B725" w14:textId="77777777" w:rsidR="00EA0EBF" w:rsidRPr="005B3787" w:rsidRDefault="00CF363F" w:rsidP="005A4F5C">
      <w:pPr>
        <w:pStyle w:val="NormalAshurst"/>
        <w:ind w:left="567"/>
        <w:rPr>
          <w:rFonts w:ascii="Times New Roman" w:hAnsi="Times New Roman"/>
          <w:sz w:val="20"/>
        </w:rPr>
      </w:pPr>
      <w:r w:rsidRPr="005B3787">
        <w:rPr>
          <w:rFonts w:ascii="Times New Roman" w:hAnsi="Times New Roman"/>
          <w:sz w:val="20"/>
        </w:rPr>
        <w:t>This Supplement incorporates by reference the following documents into the Offering Circular:</w:t>
      </w:r>
    </w:p>
    <w:p w14:paraId="5AF8E094" w14:textId="5B94CAA2" w:rsidR="006A0136" w:rsidRPr="005B3787" w:rsidRDefault="00CF363F" w:rsidP="00471E6B">
      <w:pPr>
        <w:numPr>
          <w:ilvl w:val="0"/>
          <w:numId w:val="41"/>
        </w:numPr>
        <w:ind w:left="1259" w:hanging="692"/>
        <w:rPr>
          <w:rFonts w:ascii="Times New Roman" w:hAnsi="Times New Roman"/>
          <w:sz w:val="20"/>
        </w:rPr>
      </w:pPr>
      <w:r w:rsidRPr="005B3787">
        <w:rPr>
          <w:rFonts w:ascii="Times New Roman" w:hAnsi="Times New Roman"/>
          <w:sz w:val="20"/>
        </w:rPr>
        <w:t xml:space="preserve">the Quarterly Report on Form 10-Q of JPMorgan Chase &amp; Co. for the quarter ended 31 March </w:t>
      </w:r>
      <w:r w:rsidR="00F13F6A" w:rsidRPr="005B3787">
        <w:rPr>
          <w:rFonts w:ascii="Times New Roman" w:hAnsi="Times New Roman"/>
          <w:sz w:val="20"/>
        </w:rPr>
        <w:t>2023</w:t>
      </w:r>
      <w:r w:rsidRPr="005B3787">
        <w:rPr>
          <w:rFonts w:ascii="Times New Roman" w:hAnsi="Times New Roman"/>
          <w:sz w:val="20"/>
        </w:rPr>
        <w:t xml:space="preserve">, containing the unaudited consolidated financial statements of JPMorgan Chase &amp; Co. for the quarter ended 31 March </w:t>
      </w:r>
      <w:r w:rsidR="00F13F6A" w:rsidRPr="005B3787">
        <w:rPr>
          <w:rFonts w:ascii="Times New Roman" w:hAnsi="Times New Roman"/>
          <w:sz w:val="20"/>
        </w:rPr>
        <w:t>2023</w:t>
      </w:r>
      <w:r w:rsidRPr="005B3787">
        <w:rPr>
          <w:rFonts w:ascii="Times New Roman" w:hAnsi="Times New Roman"/>
          <w:sz w:val="20"/>
        </w:rPr>
        <w:t>, as filed with the United States Securities and Exchange Commission (the "</w:t>
      </w:r>
      <w:r w:rsidRPr="005B3787">
        <w:rPr>
          <w:rFonts w:ascii="Times New Roman" w:hAnsi="Times New Roman"/>
          <w:b/>
          <w:sz w:val="20"/>
        </w:rPr>
        <w:t>SEC</w:t>
      </w:r>
      <w:r w:rsidRPr="005B3787">
        <w:rPr>
          <w:rFonts w:ascii="Times New Roman" w:hAnsi="Times New Roman"/>
          <w:sz w:val="20"/>
        </w:rPr>
        <w:t xml:space="preserve">") on </w:t>
      </w:r>
      <w:r w:rsidR="00F848EF" w:rsidRPr="005B3787">
        <w:rPr>
          <w:rFonts w:ascii="Times New Roman" w:hAnsi="Times New Roman"/>
          <w:sz w:val="20"/>
        </w:rPr>
        <w:t xml:space="preserve">3 </w:t>
      </w:r>
      <w:r w:rsidRPr="005B3787">
        <w:rPr>
          <w:rFonts w:ascii="Times New Roman" w:hAnsi="Times New Roman"/>
          <w:sz w:val="20"/>
        </w:rPr>
        <w:t xml:space="preserve">May </w:t>
      </w:r>
      <w:r w:rsidR="00F13F6A" w:rsidRPr="005B3787">
        <w:rPr>
          <w:rFonts w:ascii="Times New Roman" w:hAnsi="Times New Roman"/>
          <w:sz w:val="20"/>
        </w:rPr>
        <w:t xml:space="preserve">2023 </w:t>
      </w:r>
      <w:r w:rsidRPr="005B3787">
        <w:rPr>
          <w:rFonts w:ascii="Times New Roman" w:hAnsi="Times New Roman"/>
          <w:sz w:val="20"/>
        </w:rPr>
        <w:t>(the "</w:t>
      </w:r>
      <w:r w:rsidRPr="005B3787">
        <w:rPr>
          <w:rFonts w:ascii="Times New Roman" w:hAnsi="Times New Roman"/>
          <w:b/>
          <w:bCs/>
          <w:sz w:val="20"/>
        </w:rPr>
        <w:t xml:space="preserve">JPMorgan Chase &amp; Co. 31 March </w:t>
      </w:r>
      <w:r w:rsidR="00F13F6A" w:rsidRPr="005B3787">
        <w:rPr>
          <w:rFonts w:ascii="Times New Roman" w:hAnsi="Times New Roman"/>
          <w:b/>
          <w:bCs/>
          <w:sz w:val="20"/>
        </w:rPr>
        <w:t xml:space="preserve">2023 </w:t>
      </w:r>
      <w:r w:rsidRPr="005B3787">
        <w:rPr>
          <w:rFonts w:ascii="Times New Roman" w:hAnsi="Times New Roman"/>
          <w:b/>
          <w:bCs/>
          <w:sz w:val="20"/>
        </w:rPr>
        <w:t>Form 10-Q</w:t>
      </w:r>
      <w:r w:rsidRPr="005B3787">
        <w:rPr>
          <w:rFonts w:ascii="Times New Roman" w:hAnsi="Times New Roman"/>
          <w:sz w:val="20"/>
        </w:rPr>
        <w:t>"); and</w:t>
      </w:r>
    </w:p>
    <w:p w14:paraId="13618F56" w14:textId="77777777" w:rsidR="00471E6B" w:rsidRPr="005B3787" w:rsidRDefault="00471E6B" w:rsidP="00471E6B">
      <w:pPr>
        <w:pStyle w:val="StandardAshurst"/>
      </w:pPr>
    </w:p>
    <w:p w14:paraId="18CC7B50" w14:textId="5CB98E59" w:rsidR="00EA0EBF" w:rsidRPr="005B3787" w:rsidRDefault="00CF363F" w:rsidP="00471E6B">
      <w:pPr>
        <w:numPr>
          <w:ilvl w:val="0"/>
          <w:numId w:val="41"/>
        </w:numPr>
        <w:spacing w:after="220"/>
        <w:ind w:left="1259" w:hanging="692"/>
        <w:rPr>
          <w:rFonts w:ascii="Times New Roman" w:hAnsi="Times New Roman"/>
          <w:sz w:val="20"/>
        </w:rPr>
      </w:pPr>
      <w:r w:rsidRPr="005B3787">
        <w:rPr>
          <w:rFonts w:ascii="Times New Roman" w:hAnsi="Times New Roman"/>
          <w:sz w:val="20"/>
        </w:rPr>
        <w:t xml:space="preserve">Supplement No. 1 dated </w:t>
      </w:r>
      <w:r w:rsidR="009375DF">
        <w:rPr>
          <w:rFonts w:ascii="Times New Roman" w:hAnsi="Times New Roman"/>
          <w:sz w:val="20"/>
        </w:rPr>
        <w:t xml:space="preserve">16 </w:t>
      </w:r>
      <w:r w:rsidRPr="005B3787">
        <w:rPr>
          <w:rFonts w:ascii="Times New Roman" w:hAnsi="Times New Roman"/>
          <w:sz w:val="20"/>
        </w:rPr>
        <w:t xml:space="preserve">May </w:t>
      </w:r>
      <w:r w:rsidR="00F13F6A" w:rsidRPr="005B3787">
        <w:rPr>
          <w:rFonts w:ascii="Times New Roman" w:hAnsi="Times New Roman"/>
          <w:sz w:val="20"/>
        </w:rPr>
        <w:t xml:space="preserve">2023 </w:t>
      </w:r>
      <w:r w:rsidRPr="005B3787">
        <w:rPr>
          <w:rFonts w:ascii="Times New Roman" w:hAnsi="Times New Roman"/>
          <w:sz w:val="20"/>
        </w:rPr>
        <w:t xml:space="preserve">to the Registration Document dated </w:t>
      </w:r>
      <w:r w:rsidR="00F13F6A" w:rsidRPr="005B3787">
        <w:rPr>
          <w:rFonts w:ascii="Times New Roman" w:hAnsi="Times New Roman"/>
          <w:sz w:val="20"/>
        </w:rPr>
        <w:t xml:space="preserve">19 </w:t>
      </w:r>
      <w:r w:rsidRPr="005B3787">
        <w:rPr>
          <w:rFonts w:ascii="Times New Roman" w:hAnsi="Times New Roman"/>
          <w:sz w:val="20"/>
        </w:rPr>
        <w:t xml:space="preserve">April </w:t>
      </w:r>
      <w:r w:rsidR="00F13F6A" w:rsidRPr="005B3787">
        <w:rPr>
          <w:rFonts w:ascii="Times New Roman" w:hAnsi="Times New Roman"/>
          <w:sz w:val="20"/>
        </w:rPr>
        <w:t xml:space="preserve">2023 </w:t>
      </w:r>
      <w:r w:rsidRPr="005B3787">
        <w:rPr>
          <w:rFonts w:ascii="Times New Roman" w:hAnsi="Times New Roman"/>
          <w:sz w:val="20"/>
        </w:rPr>
        <w:t>of JPMorgan Chase &amp; Co. ("</w:t>
      </w:r>
      <w:r w:rsidRPr="005B3787">
        <w:rPr>
          <w:rFonts w:ascii="Times New Roman" w:hAnsi="Times New Roman"/>
          <w:b/>
          <w:bCs/>
          <w:sz w:val="20"/>
        </w:rPr>
        <w:t>Supplement No. 1 to the Registration Document of JPMorgan Chase &amp; Co.</w:t>
      </w:r>
      <w:r w:rsidRPr="005B3787">
        <w:rPr>
          <w:rFonts w:ascii="Times New Roman" w:hAnsi="Times New Roman"/>
          <w:sz w:val="20"/>
        </w:rPr>
        <w:t>").</w:t>
      </w:r>
    </w:p>
    <w:tbl>
      <w:tblPr>
        <w:tblW w:w="8505" w:type="dxa"/>
        <w:tblInd w:w="567" w:type="dxa"/>
        <w:tblLook w:val="01E0" w:firstRow="1" w:lastRow="1" w:firstColumn="1" w:lastColumn="1" w:noHBand="0" w:noVBand="0"/>
      </w:tblPr>
      <w:tblGrid>
        <w:gridCol w:w="820"/>
        <w:gridCol w:w="6187"/>
        <w:gridCol w:w="1498"/>
      </w:tblGrid>
      <w:tr w:rsidR="00F13F6A" w:rsidRPr="00C27B53" w14:paraId="0C60E244" w14:textId="77777777" w:rsidTr="009846E2">
        <w:tc>
          <w:tcPr>
            <w:tcW w:w="7007" w:type="dxa"/>
            <w:gridSpan w:val="2"/>
            <w:shd w:val="clear" w:color="auto" w:fill="auto"/>
          </w:tcPr>
          <w:p w14:paraId="1F0ACC8D" w14:textId="77777777" w:rsidR="00F13F6A" w:rsidRPr="009D70FA" w:rsidRDefault="00F13F6A" w:rsidP="009846E2">
            <w:pPr>
              <w:suppressAutoHyphens/>
              <w:spacing w:line="288" w:lineRule="auto"/>
              <w:rPr>
                <w:rFonts w:ascii="Times New Roman" w:hAnsi="Times New Roman"/>
                <w:b/>
                <w:sz w:val="20"/>
                <w:szCs w:val="20"/>
              </w:rPr>
            </w:pPr>
            <w:r w:rsidRPr="009D70FA">
              <w:rPr>
                <w:rFonts w:ascii="Times New Roman" w:hAnsi="Times New Roman"/>
                <w:b/>
                <w:sz w:val="20"/>
                <w:szCs w:val="20"/>
              </w:rPr>
              <w:t>Information incorporated by reference</w:t>
            </w:r>
          </w:p>
        </w:tc>
        <w:tc>
          <w:tcPr>
            <w:tcW w:w="1498" w:type="dxa"/>
            <w:shd w:val="clear" w:color="auto" w:fill="auto"/>
          </w:tcPr>
          <w:p w14:paraId="7C560DEB" w14:textId="77777777" w:rsidR="00F13F6A" w:rsidRPr="009D70FA" w:rsidRDefault="00F13F6A" w:rsidP="009846E2">
            <w:pPr>
              <w:suppressAutoHyphens/>
              <w:spacing w:line="288" w:lineRule="auto"/>
              <w:jc w:val="right"/>
              <w:rPr>
                <w:rFonts w:ascii="Times New Roman" w:hAnsi="Times New Roman"/>
                <w:b/>
                <w:sz w:val="20"/>
                <w:szCs w:val="20"/>
              </w:rPr>
            </w:pPr>
            <w:r w:rsidRPr="009D70FA">
              <w:rPr>
                <w:rFonts w:ascii="Times New Roman" w:hAnsi="Times New Roman"/>
                <w:b/>
                <w:sz w:val="20"/>
                <w:szCs w:val="20"/>
              </w:rPr>
              <w:t>Page Number</w:t>
            </w:r>
          </w:p>
        </w:tc>
      </w:tr>
      <w:tr w:rsidR="00F13F6A" w:rsidRPr="00C27B53" w14:paraId="073DEFE6" w14:textId="77777777" w:rsidTr="009846E2">
        <w:tc>
          <w:tcPr>
            <w:tcW w:w="7007" w:type="dxa"/>
            <w:gridSpan w:val="2"/>
            <w:shd w:val="clear" w:color="auto" w:fill="auto"/>
          </w:tcPr>
          <w:p w14:paraId="7BD501C6" w14:textId="77777777" w:rsidR="00F13F6A" w:rsidRPr="009D70FA" w:rsidRDefault="00F13F6A" w:rsidP="009846E2">
            <w:pPr>
              <w:suppressAutoHyphens/>
              <w:spacing w:line="288" w:lineRule="auto"/>
              <w:rPr>
                <w:rFonts w:ascii="Times New Roman" w:hAnsi="Times New Roman"/>
                <w:b/>
                <w:i/>
                <w:sz w:val="20"/>
                <w:szCs w:val="20"/>
              </w:rPr>
            </w:pPr>
            <w:r w:rsidRPr="009D70FA">
              <w:rPr>
                <w:rFonts w:ascii="Times New Roman" w:hAnsi="Times New Roman"/>
                <w:b/>
                <w:i/>
                <w:sz w:val="20"/>
                <w:szCs w:val="20"/>
              </w:rPr>
              <w:t>From the JPMorgan Chase &amp; Co. 31 March 2023 Form 10-Q</w:t>
            </w:r>
          </w:p>
        </w:tc>
        <w:tc>
          <w:tcPr>
            <w:tcW w:w="1498" w:type="dxa"/>
            <w:shd w:val="clear" w:color="auto" w:fill="auto"/>
          </w:tcPr>
          <w:p w14:paraId="35B1F62D" w14:textId="77777777" w:rsidR="00F13F6A" w:rsidRPr="009D70FA" w:rsidRDefault="00F13F6A" w:rsidP="009846E2">
            <w:pPr>
              <w:suppressAutoHyphens/>
              <w:spacing w:line="288" w:lineRule="auto"/>
              <w:rPr>
                <w:rFonts w:ascii="Times New Roman" w:hAnsi="Times New Roman"/>
                <w:b/>
                <w:sz w:val="20"/>
                <w:szCs w:val="20"/>
              </w:rPr>
            </w:pPr>
          </w:p>
        </w:tc>
      </w:tr>
      <w:tr w:rsidR="00F13F6A" w:rsidRPr="00C27B53" w14:paraId="773E3994" w14:textId="77777777" w:rsidTr="009846E2">
        <w:tc>
          <w:tcPr>
            <w:tcW w:w="7007" w:type="dxa"/>
            <w:gridSpan w:val="2"/>
            <w:shd w:val="clear" w:color="auto" w:fill="auto"/>
          </w:tcPr>
          <w:p w14:paraId="6E28EBF8"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Part I - Financial information</w:t>
            </w:r>
          </w:p>
        </w:tc>
        <w:tc>
          <w:tcPr>
            <w:tcW w:w="1498" w:type="dxa"/>
            <w:shd w:val="clear" w:color="auto" w:fill="auto"/>
          </w:tcPr>
          <w:p w14:paraId="32F189BF" w14:textId="77777777" w:rsidR="00F13F6A" w:rsidRPr="009D70FA" w:rsidRDefault="00F13F6A" w:rsidP="009846E2">
            <w:pPr>
              <w:suppressAutoHyphens/>
              <w:spacing w:line="288" w:lineRule="auto"/>
              <w:jc w:val="right"/>
              <w:rPr>
                <w:rFonts w:ascii="Times New Roman" w:hAnsi="Times New Roman"/>
                <w:sz w:val="20"/>
                <w:szCs w:val="20"/>
              </w:rPr>
            </w:pPr>
          </w:p>
        </w:tc>
      </w:tr>
      <w:tr w:rsidR="00F13F6A" w:rsidRPr="00DF4DA6" w14:paraId="7455F480" w14:textId="77777777" w:rsidTr="009846E2">
        <w:tc>
          <w:tcPr>
            <w:tcW w:w="820" w:type="dxa"/>
            <w:shd w:val="clear" w:color="auto" w:fill="auto"/>
          </w:tcPr>
          <w:p w14:paraId="2933D0C3"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1.</w:t>
            </w:r>
          </w:p>
        </w:tc>
        <w:tc>
          <w:tcPr>
            <w:tcW w:w="6187" w:type="dxa"/>
            <w:shd w:val="clear" w:color="auto" w:fill="auto"/>
          </w:tcPr>
          <w:p w14:paraId="43DC9531"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Financial Statements.</w:t>
            </w:r>
          </w:p>
          <w:p w14:paraId="0054562A" w14:textId="77777777" w:rsidR="00F13F6A" w:rsidRPr="009D70FA" w:rsidRDefault="00F13F6A" w:rsidP="009846E2">
            <w:pPr>
              <w:suppressAutoHyphens/>
              <w:spacing w:line="288" w:lineRule="auto"/>
              <w:ind w:left="267"/>
              <w:rPr>
                <w:rFonts w:ascii="Times New Roman" w:hAnsi="Times New Roman"/>
                <w:sz w:val="20"/>
                <w:szCs w:val="20"/>
              </w:rPr>
            </w:pPr>
            <w:r w:rsidRPr="009D70FA">
              <w:rPr>
                <w:rFonts w:ascii="Times New Roman" w:hAnsi="Times New Roman"/>
                <w:sz w:val="20"/>
                <w:szCs w:val="20"/>
              </w:rPr>
              <w:t>Consolidated Financial Statements – JPMorgan Chase &amp; Co.:</w:t>
            </w:r>
          </w:p>
        </w:tc>
        <w:tc>
          <w:tcPr>
            <w:tcW w:w="1498" w:type="dxa"/>
            <w:shd w:val="clear" w:color="auto" w:fill="auto"/>
          </w:tcPr>
          <w:p w14:paraId="3E7A492C" w14:textId="77777777" w:rsidR="00F13F6A" w:rsidRPr="009D70FA" w:rsidRDefault="00F13F6A" w:rsidP="009846E2">
            <w:pPr>
              <w:suppressAutoHyphens/>
              <w:spacing w:line="288" w:lineRule="auto"/>
              <w:jc w:val="right"/>
              <w:rPr>
                <w:rFonts w:ascii="Times New Roman" w:hAnsi="Times New Roman"/>
                <w:sz w:val="20"/>
                <w:szCs w:val="20"/>
              </w:rPr>
            </w:pPr>
          </w:p>
        </w:tc>
      </w:tr>
      <w:tr w:rsidR="00F13F6A" w:rsidRPr="00C27B53" w14:paraId="56BA3257" w14:textId="77777777" w:rsidTr="009846E2">
        <w:tc>
          <w:tcPr>
            <w:tcW w:w="820" w:type="dxa"/>
            <w:shd w:val="clear" w:color="auto" w:fill="auto"/>
          </w:tcPr>
          <w:p w14:paraId="2091C0B9"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129B342E"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Consolidated statements of income (unaudited) for the three months ended March 31, 2023 and 2022</w:t>
            </w:r>
          </w:p>
        </w:tc>
        <w:tc>
          <w:tcPr>
            <w:tcW w:w="1498" w:type="dxa"/>
            <w:shd w:val="clear" w:color="auto" w:fill="auto"/>
          </w:tcPr>
          <w:p w14:paraId="672D7A50"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79</w:t>
            </w:r>
          </w:p>
        </w:tc>
      </w:tr>
      <w:tr w:rsidR="00F13F6A" w:rsidRPr="00C27B53" w14:paraId="504EA4C8" w14:textId="77777777" w:rsidTr="009846E2">
        <w:tc>
          <w:tcPr>
            <w:tcW w:w="820" w:type="dxa"/>
            <w:shd w:val="clear" w:color="auto" w:fill="auto"/>
          </w:tcPr>
          <w:p w14:paraId="402A274C"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2C325378"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Consolidated statements of comprehensive income (unaudited) for the three months ended March 31, 2023 and 2022</w:t>
            </w:r>
          </w:p>
        </w:tc>
        <w:tc>
          <w:tcPr>
            <w:tcW w:w="1498" w:type="dxa"/>
            <w:shd w:val="clear" w:color="auto" w:fill="auto"/>
          </w:tcPr>
          <w:p w14:paraId="21B8F9AA"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80</w:t>
            </w:r>
          </w:p>
        </w:tc>
      </w:tr>
      <w:tr w:rsidR="00F13F6A" w:rsidRPr="00C27B53" w14:paraId="3AAC6019" w14:textId="77777777" w:rsidTr="009846E2">
        <w:tc>
          <w:tcPr>
            <w:tcW w:w="820" w:type="dxa"/>
            <w:shd w:val="clear" w:color="auto" w:fill="auto"/>
          </w:tcPr>
          <w:p w14:paraId="74146512"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4D764A44"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Consolidated balance sheets (unaudited) at March 31, 2023 and December 31, 2022</w:t>
            </w:r>
          </w:p>
        </w:tc>
        <w:tc>
          <w:tcPr>
            <w:tcW w:w="1498" w:type="dxa"/>
            <w:shd w:val="clear" w:color="auto" w:fill="auto"/>
          </w:tcPr>
          <w:p w14:paraId="4E0BEDBE"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81</w:t>
            </w:r>
          </w:p>
        </w:tc>
      </w:tr>
      <w:tr w:rsidR="00F13F6A" w:rsidRPr="00C27B53" w14:paraId="77FA4B31" w14:textId="77777777" w:rsidTr="009846E2">
        <w:tc>
          <w:tcPr>
            <w:tcW w:w="820" w:type="dxa"/>
            <w:shd w:val="clear" w:color="auto" w:fill="auto"/>
          </w:tcPr>
          <w:p w14:paraId="01EF8344"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5C8B758F"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Consolidated statements of changes in stockholders' equity (unaudited) for the three months ended March 31, 2023 and 2022</w:t>
            </w:r>
          </w:p>
        </w:tc>
        <w:tc>
          <w:tcPr>
            <w:tcW w:w="1498" w:type="dxa"/>
            <w:shd w:val="clear" w:color="auto" w:fill="auto"/>
          </w:tcPr>
          <w:p w14:paraId="6D29CF15"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 xml:space="preserve">Page 82 </w:t>
            </w:r>
          </w:p>
        </w:tc>
      </w:tr>
      <w:tr w:rsidR="00F13F6A" w:rsidRPr="00C27B53" w14:paraId="05CE2488" w14:textId="77777777" w:rsidTr="009846E2">
        <w:tc>
          <w:tcPr>
            <w:tcW w:w="820" w:type="dxa"/>
            <w:shd w:val="clear" w:color="auto" w:fill="auto"/>
          </w:tcPr>
          <w:p w14:paraId="58238CA9"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66D824F4"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Consolidated statements of cash flows (unaudited) for the three months ended March 31, 2023 and 2022</w:t>
            </w:r>
          </w:p>
        </w:tc>
        <w:tc>
          <w:tcPr>
            <w:tcW w:w="1498" w:type="dxa"/>
            <w:shd w:val="clear" w:color="auto" w:fill="auto"/>
          </w:tcPr>
          <w:p w14:paraId="0D0EA49F"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83</w:t>
            </w:r>
          </w:p>
        </w:tc>
      </w:tr>
      <w:tr w:rsidR="00F13F6A" w:rsidRPr="00C27B53" w14:paraId="3E966841" w14:textId="77777777" w:rsidTr="009846E2">
        <w:tc>
          <w:tcPr>
            <w:tcW w:w="820" w:type="dxa"/>
            <w:shd w:val="clear" w:color="auto" w:fill="auto"/>
          </w:tcPr>
          <w:p w14:paraId="505C34CB"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7C624335" w14:textId="77777777" w:rsidR="00F13F6A" w:rsidRPr="009D70FA" w:rsidRDefault="00F13F6A" w:rsidP="009846E2">
            <w:pPr>
              <w:suppressAutoHyphens/>
              <w:spacing w:line="288" w:lineRule="auto"/>
              <w:ind w:left="267"/>
              <w:rPr>
                <w:rFonts w:ascii="Times New Roman" w:hAnsi="Times New Roman"/>
                <w:sz w:val="20"/>
                <w:szCs w:val="20"/>
              </w:rPr>
            </w:pPr>
            <w:r w:rsidRPr="009D70FA">
              <w:rPr>
                <w:rFonts w:ascii="Times New Roman" w:hAnsi="Times New Roman"/>
                <w:sz w:val="20"/>
                <w:szCs w:val="20"/>
              </w:rPr>
              <w:t>Notes to Consolidated Financial Statements (unaudited)</w:t>
            </w:r>
          </w:p>
        </w:tc>
        <w:tc>
          <w:tcPr>
            <w:tcW w:w="1498" w:type="dxa"/>
            <w:shd w:val="clear" w:color="auto" w:fill="auto"/>
          </w:tcPr>
          <w:p w14:paraId="60B944EF"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Pages 84 to 165</w:t>
            </w:r>
          </w:p>
        </w:tc>
      </w:tr>
      <w:tr w:rsidR="00F13F6A" w:rsidRPr="00C27B53" w14:paraId="23D9ACB8" w14:textId="77777777" w:rsidTr="009846E2">
        <w:tc>
          <w:tcPr>
            <w:tcW w:w="820" w:type="dxa"/>
            <w:shd w:val="clear" w:color="auto" w:fill="auto"/>
          </w:tcPr>
          <w:p w14:paraId="2B2A60E1"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13D3545C" w14:textId="77777777" w:rsidR="00F13F6A" w:rsidRPr="009D70FA" w:rsidRDefault="00F13F6A" w:rsidP="009846E2">
            <w:pPr>
              <w:suppressAutoHyphens/>
              <w:spacing w:line="288" w:lineRule="auto"/>
              <w:ind w:left="267"/>
              <w:rPr>
                <w:rFonts w:ascii="Times New Roman" w:hAnsi="Times New Roman"/>
                <w:sz w:val="20"/>
                <w:szCs w:val="20"/>
              </w:rPr>
            </w:pPr>
            <w:r w:rsidRPr="009D70FA">
              <w:rPr>
                <w:rFonts w:ascii="Times New Roman" w:hAnsi="Times New Roman"/>
                <w:sz w:val="20"/>
                <w:szCs w:val="20"/>
              </w:rPr>
              <w:t>Report of Independent Registered Public Accounting Firm</w:t>
            </w:r>
          </w:p>
        </w:tc>
        <w:tc>
          <w:tcPr>
            <w:tcW w:w="1498" w:type="dxa"/>
            <w:shd w:val="clear" w:color="auto" w:fill="auto"/>
          </w:tcPr>
          <w:p w14:paraId="2D57FEE0"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166</w:t>
            </w:r>
          </w:p>
        </w:tc>
      </w:tr>
      <w:tr w:rsidR="00F13F6A" w:rsidRPr="00C27B53" w14:paraId="580B8354" w14:textId="77777777" w:rsidTr="009846E2">
        <w:tc>
          <w:tcPr>
            <w:tcW w:w="820" w:type="dxa"/>
            <w:shd w:val="clear" w:color="auto" w:fill="auto"/>
          </w:tcPr>
          <w:p w14:paraId="70C3E469"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261E7A9F" w14:textId="77777777" w:rsidR="00F13F6A" w:rsidRPr="009D70FA" w:rsidRDefault="00F13F6A" w:rsidP="009846E2">
            <w:pPr>
              <w:suppressAutoHyphens/>
              <w:spacing w:line="288" w:lineRule="auto"/>
              <w:ind w:left="267"/>
              <w:rPr>
                <w:rFonts w:ascii="Times New Roman" w:hAnsi="Times New Roman"/>
                <w:sz w:val="20"/>
                <w:szCs w:val="20"/>
              </w:rPr>
            </w:pPr>
            <w:r w:rsidRPr="009D70FA">
              <w:rPr>
                <w:rFonts w:ascii="Times New Roman" w:hAnsi="Times New Roman"/>
                <w:sz w:val="20"/>
                <w:szCs w:val="20"/>
              </w:rPr>
              <w:t>Consolidated Average Balance Sheets, Interest and Rates (unaudited) for the three months ended March 31, 2023 and 2022</w:t>
            </w:r>
          </w:p>
        </w:tc>
        <w:tc>
          <w:tcPr>
            <w:tcW w:w="1498" w:type="dxa"/>
            <w:shd w:val="clear" w:color="auto" w:fill="auto"/>
          </w:tcPr>
          <w:p w14:paraId="7A52DD94"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167</w:t>
            </w:r>
          </w:p>
        </w:tc>
      </w:tr>
      <w:tr w:rsidR="00F13F6A" w:rsidRPr="00C27B53" w14:paraId="7F39070C" w14:textId="77777777" w:rsidTr="009846E2">
        <w:tc>
          <w:tcPr>
            <w:tcW w:w="820" w:type="dxa"/>
            <w:shd w:val="clear" w:color="auto" w:fill="auto"/>
          </w:tcPr>
          <w:p w14:paraId="4CBA246D"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1C144D8E" w14:textId="77777777" w:rsidR="00F13F6A" w:rsidRPr="009D70FA" w:rsidRDefault="00F13F6A" w:rsidP="009846E2">
            <w:pPr>
              <w:suppressAutoHyphens/>
              <w:spacing w:line="288" w:lineRule="auto"/>
              <w:ind w:left="267"/>
              <w:rPr>
                <w:rFonts w:ascii="Times New Roman" w:hAnsi="Times New Roman"/>
                <w:sz w:val="20"/>
                <w:szCs w:val="20"/>
              </w:rPr>
            </w:pPr>
            <w:r w:rsidRPr="009D70FA">
              <w:rPr>
                <w:rFonts w:ascii="Times New Roman" w:hAnsi="Times New Roman"/>
                <w:sz w:val="20"/>
                <w:szCs w:val="20"/>
              </w:rPr>
              <w:t>Glossary of Terms and Acronyms and Line of Business Metrics</w:t>
            </w:r>
          </w:p>
        </w:tc>
        <w:tc>
          <w:tcPr>
            <w:tcW w:w="1498" w:type="dxa"/>
            <w:shd w:val="clear" w:color="auto" w:fill="auto"/>
          </w:tcPr>
          <w:p w14:paraId="51EFFFE6"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Pages 168 to 176</w:t>
            </w:r>
          </w:p>
        </w:tc>
      </w:tr>
      <w:tr w:rsidR="00F13F6A" w:rsidRPr="00DF4DA6" w14:paraId="00005CEE" w14:textId="77777777" w:rsidTr="009846E2">
        <w:tc>
          <w:tcPr>
            <w:tcW w:w="820" w:type="dxa"/>
            <w:shd w:val="clear" w:color="auto" w:fill="auto"/>
          </w:tcPr>
          <w:p w14:paraId="49D05829"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2.</w:t>
            </w:r>
          </w:p>
        </w:tc>
        <w:tc>
          <w:tcPr>
            <w:tcW w:w="6187" w:type="dxa"/>
            <w:shd w:val="clear" w:color="auto" w:fill="auto"/>
          </w:tcPr>
          <w:p w14:paraId="58D30006"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bCs/>
                <w:sz w:val="20"/>
                <w:szCs w:val="20"/>
              </w:rPr>
              <w:t>Management's Discussion and Analysis of Financial Condition and Results of Operations.</w:t>
            </w:r>
          </w:p>
        </w:tc>
        <w:tc>
          <w:tcPr>
            <w:tcW w:w="1498" w:type="dxa"/>
            <w:shd w:val="clear" w:color="auto" w:fill="auto"/>
          </w:tcPr>
          <w:p w14:paraId="31B4CBEF" w14:textId="77777777" w:rsidR="00F13F6A" w:rsidRPr="009D70FA" w:rsidRDefault="00F13F6A" w:rsidP="009846E2">
            <w:pPr>
              <w:suppressAutoHyphens/>
              <w:spacing w:line="288" w:lineRule="auto"/>
              <w:jc w:val="right"/>
              <w:rPr>
                <w:rFonts w:ascii="Times New Roman" w:hAnsi="Times New Roman"/>
                <w:sz w:val="20"/>
                <w:szCs w:val="20"/>
              </w:rPr>
            </w:pPr>
          </w:p>
        </w:tc>
      </w:tr>
      <w:tr w:rsidR="00F13F6A" w:rsidRPr="0029492B" w14:paraId="60AFDBF6" w14:textId="77777777" w:rsidTr="009846E2">
        <w:tc>
          <w:tcPr>
            <w:tcW w:w="820" w:type="dxa"/>
            <w:shd w:val="clear" w:color="auto" w:fill="auto"/>
          </w:tcPr>
          <w:p w14:paraId="28F9C66B" w14:textId="77777777" w:rsidR="00F13F6A" w:rsidRPr="009D70FA" w:rsidRDefault="00F13F6A" w:rsidP="009846E2">
            <w:pPr>
              <w:suppressAutoHyphens/>
              <w:spacing w:line="288" w:lineRule="auto"/>
              <w:rPr>
                <w:rFonts w:ascii="Times New Roman" w:hAnsi="Times New Roman"/>
                <w:sz w:val="20"/>
                <w:szCs w:val="20"/>
              </w:rPr>
            </w:pPr>
          </w:p>
        </w:tc>
        <w:tc>
          <w:tcPr>
            <w:tcW w:w="6187" w:type="dxa"/>
            <w:shd w:val="clear" w:color="auto" w:fill="auto"/>
          </w:tcPr>
          <w:p w14:paraId="113DB3F1"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Consolidated Financial Highlights</w:t>
            </w:r>
          </w:p>
        </w:tc>
        <w:tc>
          <w:tcPr>
            <w:tcW w:w="1498" w:type="dxa"/>
            <w:shd w:val="clear" w:color="auto" w:fill="auto"/>
          </w:tcPr>
          <w:p w14:paraId="072CE73E"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3</w:t>
            </w:r>
          </w:p>
        </w:tc>
      </w:tr>
      <w:tr w:rsidR="00F13F6A" w:rsidRPr="0029492B" w14:paraId="755E257E" w14:textId="77777777" w:rsidTr="009846E2">
        <w:tc>
          <w:tcPr>
            <w:tcW w:w="820" w:type="dxa"/>
            <w:shd w:val="clear" w:color="auto" w:fill="auto"/>
          </w:tcPr>
          <w:p w14:paraId="55964D2C" w14:textId="77777777" w:rsidR="00F13F6A" w:rsidRPr="009D70FA" w:rsidRDefault="00F13F6A" w:rsidP="009846E2">
            <w:pPr>
              <w:rPr>
                <w:rFonts w:ascii="Times New Roman" w:hAnsi="Times New Roman"/>
              </w:rPr>
            </w:pPr>
          </w:p>
        </w:tc>
        <w:tc>
          <w:tcPr>
            <w:tcW w:w="6187" w:type="dxa"/>
            <w:shd w:val="clear" w:color="auto" w:fill="auto"/>
          </w:tcPr>
          <w:p w14:paraId="021B84E7"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Introduction</w:t>
            </w:r>
          </w:p>
        </w:tc>
        <w:tc>
          <w:tcPr>
            <w:tcW w:w="1498" w:type="dxa"/>
            <w:shd w:val="clear" w:color="auto" w:fill="auto"/>
          </w:tcPr>
          <w:p w14:paraId="74C64551" w14:textId="77777777" w:rsidR="00F13F6A" w:rsidRPr="009D70FA" w:rsidRDefault="00F13F6A" w:rsidP="009846E2">
            <w:pPr>
              <w:jc w:val="right"/>
              <w:rPr>
                <w:rFonts w:ascii="Times New Roman" w:hAnsi="Times New Roman"/>
              </w:rPr>
            </w:pPr>
            <w:r w:rsidRPr="009D70FA">
              <w:rPr>
                <w:rFonts w:ascii="Times New Roman" w:hAnsi="Times New Roman"/>
                <w:sz w:val="20"/>
              </w:rPr>
              <w:t>Page 4</w:t>
            </w:r>
          </w:p>
        </w:tc>
      </w:tr>
      <w:tr w:rsidR="00F13F6A" w:rsidRPr="0029492B" w14:paraId="7DEAB4E3" w14:textId="77777777" w:rsidTr="009846E2">
        <w:tc>
          <w:tcPr>
            <w:tcW w:w="820" w:type="dxa"/>
            <w:shd w:val="clear" w:color="auto" w:fill="auto"/>
          </w:tcPr>
          <w:p w14:paraId="37D1474A" w14:textId="77777777" w:rsidR="00F13F6A" w:rsidRPr="009D70FA" w:rsidRDefault="00F13F6A" w:rsidP="009846E2">
            <w:pPr>
              <w:rPr>
                <w:rFonts w:ascii="Times New Roman" w:hAnsi="Times New Roman"/>
              </w:rPr>
            </w:pPr>
          </w:p>
        </w:tc>
        <w:tc>
          <w:tcPr>
            <w:tcW w:w="6187" w:type="dxa"/>
            <w:shd w:val="clear" w:color="auto" w:fill="auto"/>
          </w:tcPr>
          <w:p w14:paraId="72A8A6BD"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Executive Overview</w:t>
            </w:r>
          </w:p>
        </w:tc>
        <w:tc>
          <w:tcPr>
            <w:tcW w:w="1498" w:type="dxa"/>
            <w:shd w:val="clear" w:color="auto" w:fill="auto"/>
          </w:tcPr>
          <w:p w14:paraId="4B119E17" w14:textId="77777777" w:rsidR="00F13F6A" w:rsidRPr="009D70FA" w:rsidRDefault="00F13F6A" w:rsidP="009846E2">
            <w:pPr>
              <w:jc w:val="right"/>
              <w:rPr>
                <w:rFonts w:ascii="Times New Roman" w:hAnsi="Times New Roman"/>
              </w:rPr>
            </w:pPr>
            <w:r w:rsidRPr="009D70FA">
              <w:rPr>
                <w:rFonts w:ascii="Times New Roman" w:hAnsi="Times New Roman"/>
                <w:sz w:val="20"/>
              </w:rPr>
              <w:t>Pages 5 to 9</w:t>
            </w:r>
          </w:p>
        </w:tc>
      </w:tr>
      <w:tr w:rsidR="00F13F6A" w:rsidRPr="0029492B" w14:paraId="350D0496" w14:textId="77777777" w:rsidTr="009846E2">
        <w:tc>
          <w:tcPr>
            <w:tcW w:w="820" w:type="dxa"/>
            <w:shd w:val="clear" w:color="auto" w:fill="auto"/>
          </w:tcPr>
          <w:p w14:paraId="302A752E" w14:textId="77777777" w:rsidR="00F13F6A" w:rsidRPr="009D70FA" w:rsidRDefault="00F13F6A" w:rsidP="009846E2">
            <w:pPr>
              <w:rPr>
                <w:rFonts w:ascii="Times New Roman" w:hAnsi="Times New Roman"/>
              </w:rPr>
            </w:pPr>
          </w:p>
        </w:tc>
        <w:tc>
          <w:tcPr>
            <w:tcW w:w="6187" w:type="dxa"/>
            <w:shd w:val="clear" w:color="auto" w:fill="auto"/>
          </w:tcPr>
          <w:p w14:paraId="67DE4458"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Consolidated Results of Operations</w:t>
            </w:r>
          </w:p>
        </w:tc>
        <w:tc>
          <w:tcPr>
            <w:tcW w:w="1498" w:type="dxa"/>
            <w:shd w:val="clear" w:color="auto" w:fill="auto"/>
          </w:tcPr>
          <w:p w14:paraId="54F0CD9E" w14:textId="77777777" w:rsidR="00F13F6A" w:rsidRPr="009D70FA" w:rsidRDefault="00F13F6A" w:rsidP="009846E2">
            <w:pPr>
              <w:jc w:val="right"/>
              <w:rPr>
                <w:rFonts w:ascii="Times New Roman" w:hAnsi="Times New Roman"/>
              </w:rPr>
            </w:pPr>
            <w:r w:rsidRPr="009D70FA">
              <w:rPr>
                <w:rFonts w:ascii="Times New Roman" w:hAnsi="Times New Roman"/>
                <w:sz w:val="20"/>
              </w:rPr>
              <w:t>Pages 10 to 12</w:t>
            </w:r>
          </w:p>
        </w:tc>
      </w:tr>
      <w:tr w:rsidR="00F13F6A" w:rsidRPr="0029492B" w14:paraId="099AD70E" w14:textId="77777777" w:rsidTr="009846E2">
        <w:tc>
          <w:tcPr>
            <w:tcW w:w="820" w:type="dxa"/>
            <w:shd w:val="clear" w:color="auto" w:fill="auto"/>
          </w:tcPr>
          <w:p w14:paraId="4F75AE55" w14:textId="77777777" w:rsidR="00F13F6A" w:rsidRPr="009D70FA" w:rsidRDefault="00F13F6A" w:rsidP="009846E2">
            <w:pPr>
              <w:rPr>
                <w:rFonts w:ascii="Times New Roman" w:hAnsi="Times New Roman"/>
              </w:rPr>
            </w:pPr>
          </w:p>
        </w:tc>
        <w:tc>
          <w:tcPr>
            <w:tcW w:w="6187" w:type="dxa"/>
            <w:shd w:val="clear" w:color="auto" w:fill="auto"/>
          </w:tcPr>
          <w:p w14:paraId="70ADC36D"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Consolidated Balance Sheets and Cash Flows Analysis</w:t>
            </w:r>
          </w:p>
        </w:tc>
        <w:tc>
          <w:tcPr>
            <w:tcW w:w="1498" w:type="dxa"/>
            <w:shd w:val="clear" w:color="auto" w:fill="auto"/>
          </w:tcPr>
          <w:p w14:paraId="552F108D" w14:textId="77777777" w:rsidR="00F13F6A" w:rsidRPr="009D70FA" w:rsidRDefault="00F13F6A" w:rsidP="009846E2">
            <w:pPr>
              <w:jc w:val="right"/>
              <w:rPr>
                <w:rFonts w:ascii="Times New Roman" w:hAnsi="Times New Roman"/>
              </w:rPr>
            </w:pPr>
            <w:r w:rsidRPr="009D70FA">
              <w:rPr>
                <w:rFonts w:ascii="Times New Roman" w:hAnsi="Times New Roman"/>
                <w:sz w:val="20"/>
              </w:rPr>
              <w:t>Pages 13 to 15</w:t>
            </w:r>
          </w:p>
        </w:tc>
      </w:tr>
      <w:tr w:rsidR="00F13F6A" w:rsidRPr="0029492B" w14:paraId="4DEE21CD" w14:textId="77777777" w:rsidTr="009846E2">
        <w:tc>
          <w:tcPr>
            <w:tcW w:w="820" w:type="dxa"/>
            <w:shd w:val="clear" w:color="auto" w:fill="auto"/>
          </w:tcPr>
          <w:p w14:paraId="1438E1CC" w14:textId="77777777" w:rsidR="00F13F6A" w:rsidRPr="009D70FA" w:rsidRDefault="00F13F6A" w:rsidP="009846E2">
            <w:pPr>
              <w:rPr>
                <w:rFonts w:ascii="Times New Roman" w:hAnsi="Times New Roman"/>
              </w:rPr>
            </w:pPr>
          </w:p>
        </w:tc>
        <w:tc>
          <w:tcPr>
            <w:tcW w:w="6187" w:type="dxa"/>
            <w:shd w:val="clear" w:color="auto" w:fill="auto"/>
          </w:tcPr>
          <w:p w14:paraId="653AFAF1"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Explanation and Reconciliation of the Firm's Use of Non-GAAP Financial Measures</w:t>
            </w:r>
          </w:p>
        </w:tc>
        <w:tc>
          <w:tcPr>
            <w:tcW w:w="1498" w:type="dxa"/>
            <w:shd w:val="clear" w:color="auto" w:fill="auto"/>
          </w:tcPr>
          <w:p w14:paraId="22B9D35B" w14:textId="77777777" w:rsidR="00F13F6A" w:rsidRPr="009D70FA" w:rsidRDefault="00F13F6A" w:rsidP="009846E2">
            <w:pPr>
              <w:jc w:val="right"/>
              <w:rPr>
                <w:rFonts w:ascii="Times New Roman" w:hAnsi="Times New Roman"/>
                <w:sz w:val="20"/>
              </w:rPr>
            </w:pPr>
            <w:r w:rsidRPr="009D70FA">
              <w:rPr>
                <w:rFonts w:ascii="Times New Roman" w:hAnsi="Times New Roman"/>
                <w:sz w:val="20"/>
              </w:rPr>
              <w:t>Pages 16 to 17</w:t>
            </w:r>
          </w:p>
        </w:tc>
      </w:tr>
      <w:tr w:rsidR="00F13F6A" w:rsidRPr="0029492B" w14:paraId="56599923" w14:textId="77777777" w:rsidTr="009846E2">
        <w:tc>
          <w:tcPr>
            <w:tcW w:w="820" w:type="dxa"/>
            <w:shd w:val="clear" w:color="auto" w:fill="auto"/>
          </w:tcPr>
          <w:p w14:paraId="439383D9" w14:textId="77777777" w:rsidR="00F13F6A" w:rsidRPr="009D70FA" w:rsidRDefault="00F13F6A" w:rsidP="009846E2">
            <w:pPr>
              <w:rPr>
                <w:rFonts w:ascii="Times New Roman" w:hAnsi="Times New Roman"/>
              </w:rPr>
            </w:pPr>
          </w:p>
        </w:tc>
        <w:tc>
          <w:tcPr>
            <w:tcW w:w="6187" w:type="dxa"/>
            <w:shd w:val="clear" w:color="auto" w:fill="auto"/>
          </w:tcPr>
          <w:p w14:paraId="0D35F586"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Business Segment Results</w:t>
            </w:r>
          </w:p>
        </w:tc>
        <w:tc>
          <w:tcPr>
            <w:tcW w:w="1498" w:type="dxa"/>
            <w:shd w:val="clear" w:color="auto" w:fill="auto"/>
          </w:tcPr>
          <w:p w14:paraId="6A18D96A" w14:textId="77777777" w:rsidR="00F13F6A" w:rsidRPr="009D70FA" w:rsidRDefault="00F13F6A" w:rsidP="009846E2">
            <w:pPr>
              <w:jc w:val="right"/>
              <w:rPr>
                <w:rFonts w:ascii="Times New Roman" w:hAnsi="Times New Roman"/>
                <w:sz w:val="20"/>
              </w:rPr>
            </w:pPr>
            <w:r w:rsidRPr="009D70FA">
              <w:rPr>
                <w:rFonts w:ascii="Times New Roman" w:hAnsi="Times New Roman"/>
                <w:sz w:val="20"/>
              </w:rPr>
              <w:t>Pages 18 to 34</w:t>
            </w:r>
          </w:p>
        </w:tc>
      </w:tr>
      <w:tr w:rsidR="00F13F6A" w:rsidRPr="0029492B" w14:paraId="09E645BD" w14:textId="77777777" w:rsidTr="009846E2">
        <w:tc>
          <w:tcPr>
            <w:tcW w:w="820" w:type="dxa"/>
            <w:shd w:val="clear" w:color="auto" w:fill="auto"/>
          </w:tcPr>
          <w:p w14:paraId="4654C78E" w14:textId="77777777" w:rsidR="00F13F6A" w:rsidRPr="009D70FA" w:rsidRDefault="00F13F6A" w:rsidP="009846E2">
            <w:pPr>
              <w:rPr>
                <w:rFonts w:ascii="Times New Roman" w:hAnsi="Times New Roman"/>
              </w:rPr>
            </w:pPr>
          </w:p>
        </w:tc>
        <w:tc>
          <w:tcPr>
            <w:tcW w:w="6187" w:type="dxa"/>
            <w:shd w:val="clear" w:color="auto" w:fill="auto"/>
          </w:tcPr>
          <w:p w14:paraId="3D786562"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Firmwide Risk Management</w:t>
            </w:r>
          </w:p>
        </w:tc>
        <w:tc>
          <w:tcPr>
            <w:tcW w:w="1498" w:type="dxa"/>
            <w:shd w:val="clear" w:color="auto" w:fill="auto"/>
          </w:tcPr>
          <w:p w14:paraId="4ED62F6D" w14:textId="77777777" w:rsidR="00F13F6A" w:rsidRPr="009D70FA" w:rsidRDefault="00F13F6A" w:rsidP="009846E2">
            <w:pPr>
              <w:jc w:val="right"/>
              <w:rPr>
                <w:rFonts w:ascii="Times New Roman" w:hAnsi="Times New Roman"/>
                <w:sz w:val="20"/>
              </w:rPr>
            </w:pPr>
            <w:r w:rsidRPr="009D70FA">
              <w:rPr>
                <w:rFonts w:ascii="Times New Roman" w:hAnsi="Times New Roman"/>
                <w:sz w:val="20"/>
              </w:rPr>
              <w:t>Page 35</w:t>
            </w:r>
          </w:p>
        </w:tc>
      </w:tr>
      <w:tr w:rsidR="0052627E" w:rsidRPr="0029492B" w14:paraId="03B0A060" w14:textId="77777777" w:rsidTr="009846E2">
        <w:tc>
          <w:tcPr>
            <w:tcW w:w="820" w:type="dxa"/>
            <w:shd w:val="clear" w:color="auto" w:fill="auto"/>
          </w:tcPr>
          <w:p w14:paraId="620E0EAB" w14:textId="77777777" w:rsidR="0052627E" w:rsidRPr="009D70FA" w:rsidRDefault="0052627E" w:rsidP="0052627E">
            <w:pPr>
              <w:rPr>
                <w:rFonts w:ascii="Times New Roman" w:hAnsi="Times New Roman"/>
              </w:rPr>
            </w:pPr>
          </w:p>
        </w:tc>
        <w:tc>
          <w:tcPr>
            <w:tcW w:w="6187" w:type="dxa"/>
            <w:shd w:val="clear" w:color="auto" w:fill="auto"/>
          </w:tcPr>
          <w:p w14:paraId="50559A00" w14:textId="15E59D7B" w:rsidR="0052627E" w:rsidRPr="009D70FA" w:rsidRDefault="0052627E" w:rsidP="0052627E">
            <w:pPr>
              <w:suppressAutoHyphens/>
              <w:spacing w:line="288" w:lineRule="auto"/>
              <w:ind w:left="1134"/>
              <w:rPr>
                <w:rFonts w:ascii="Times New Roman" w:hAnsi="Times New Roman"/>
                <w:sz w:val="20"/>
                <w:szCs w:val="20"/>
              </w:rPr>
            </w:pPr>
            <w:r w:rsidRPr="009D70FA">
              <w:rPr>
                <w:rFonts w:ascii="Times New Roman" w:hAnsi="Times New Roman"/>
                <w:sz w:val="20"/>
                <w:szCs w:val="20"/>
              </w:rPr>
              <w:t>Capital Risk Management</w:t>
            </w:r>
          </w:p>
        </w:tc>
        <w:tc>
          <w:tcPr>
            <w:tcW w:w="1498" w:type="dxa"/>
            <w:shd w:val="clear" w:color="auto" w:fill="auto"/>
          </w:tcPr>
          <w:p w14:paraId="7F01D0B5" w14:textId="702098B9" w:rsidR="0052627E" w:rsidRPr="009D70FA" w:rsidRDefault="0052627E" w:rsidP="0052627E">
            <w:pPr>
              <w:jc w:val="right"/>
              <w:rPr>
                <w:rFonts w:ascii="Times New Roman" w:hAnsi="Times New Roman"/>
                <w:sz w:val="20"/>
                <w:szCs w:val="20"/>
              </w:rPr>
            </w:pPr>
            <w:r w:rsidRPr="009D70FA">
              <w:rPr>
                <w:rFonts w:ascii="Times New Roman" w:hAnsi="Times New Roman"/>
                <w:sz w:val="20"/>
                <w:szCs w:val="20"/>
              </w:rPr>
              <w:t>Pages 36 to 41</w:t>
            </w:r>
          </w:p>
        </w:tc>
      </w:tr>
      <w:tr w:rsidR="0052627E" w:rsidRPr="007A1DCD" w14:paraId="4C1CDC2B" w14:textId="77777777" w:rsidTr="009846E2">
        <w:tc>
          <w:tcPr>
            <w:tcW w:w="820" w:type="dxa"/>
            <w:shd w:val="clear" w:color="auto" w:fill="auto"/>
          </w:tcPr>
          <w:p w14:paraId="2A0536A7" w14:textId="77777777" w:rsidR="0052627E" w:rsidRPr="009D70FA" w:rsidRDefault="0052627E" w:rsidP="0052627E">
            <w:pPr>
              <w:rPr>
                <w:rFonts w:ascii="Times New Roman" w:hAnsi="Times New Roman"/>
              </w:rPr>
            </w:pPr>
          </w:p>
        </w:tc>
        <w:tc>
          <w:tcPr>
            <w:tcW w:w="6187" w:type="dxa"/>
            <w:shd w:val="clear" w:color="auto" w:fill="auto"/>
          </w:tcPr>
          <w:p w14:paraId="250E6BDA" w14:textId="065DF89F" w:rsidR="0052627E" w:rsidRPr="009D70FA" w:rsidRDefault="0052627E" w:rsidP="0052627E">
            <w:pPr>
              <w:suppressAutoHyphens/>
              <w:spacing w:line="288" w:lineRule="auto"/>
              <w:ind w:left="1134"/>
              <w:rPr>
                <w:rFonts w:ascii="Times New Roman" w:hAnsi="Times New Roman"/>
                <w:sz w:val="20"/>
                <w:szCs w:val="20"/>
                <w:highlight w:val="green"/>
              </w:rPr>
            </w:pPr>
            <w:r w:rsidRPr="009D70FA">
              <w:rPr>
                <w:rFonts w:ascii="Times New Roman" w:hAnsi="Times New Roman"/>
                <w:sz w:val="20"/>
                <w:szCs w:val="20"/>
              </w:rPr>
              <w:t>Liquidity Risk Management</w:t>
            </w:r>
          </w:p>
        </w:tc>
        <w:tc>
          <w:tcPr>
            <w:tcW w:w="1498" w:type="dxa"/>
            <w:shd w:val="clear" w:color="auto" w:fill="auto"/>
          </w:tcPr>
          <w:p w14:paraId="354C531A" w14:textId="4C334E19" w:rsidR="0052627E" w:rsidRPr="009D70FA" w:rsidRDefault="0052627E" w:rsidP="0052627E">
            <w:pPr>
              <w:jc w:val="right"/>
              <w:rPr>
                <w:rFonts w:ascii="Times New Roman" w:hAnsi="Times New Roman"/>
                <w:sz w:val="20"/>
                <w:szCs w:val="20"/>
                <w:highlight w:val="green"/>
              </w:rPr>
            </w:pPr>
            <w:r w:rsidRPr="009D70FA">
              <w:rPr>
                <w:rFonts w:ascii="Times New Roman" w:hAnsi="Times New Roman"/>
                <w:sz w:val="20"/>
                <w:szCs w:val="20"/>
              </w:rPr>
              <w:t>Pages 42 to 49</w:t>
            </w:r>
          </w:p>
        </w:tc>
      </w:tr>
      <w:tr w:rsidR="0052627E" w:rsidRPr="007A1DCD" w14:paraId="2B621C7C" w14:textId="77777777" w:rsidTr="009846E2">
        <w:tc>
          <w:tcPr>
            <w:tcW w:w="820" w:type="dxa"/>
            <w:shd w:val="clear" w:color="auto" w:fill="auto"/>
          </w:tcPr>
          <w:p w14:paraId="0A3741A7" w14:textId="77777777" w:rsidR="0052627E" w:rsidRPr="009D70FA" w:rsidRDefault="0052627E" w:rsidP="0052627E">
            <w:pPr>
              <w:rPr>
                <w:rFonts w:ascii="Times New Roman" w:hAnsi="Times New Roman"/>
              </w:rPr>
            </w:pPr>
          </w:p>
        </w:tc>
        <w:tc>
          <w:tcPr>
            <w:tcW w:w="6187" w:type="dxa"/>
            <w:shd w:val="clear" w:color="auto" w:fill="auto"/>
          </w:tcPr>
          <w:p w14:paraId="04DE69F4" w14:textId="03C8DDB7" w:rsidR="0052627E" w:rsidRPr="009D70FA" w:rsidRDefault="0052627E" w:rsidP="0052627E">
            <w:pPr>
              <w:suppressAutoHyphens/>
              <w:spacing w:line="288" w:lineRule="auto"/>
              <w:ind w:left="1134"/>
              <w:rPr>
                <w:rFonts w:ascii="Times New Roman" w:hAnsi="Times New Roman"/>
                <w:sz w:val="20"/>
                <w:szCs w:val="20"/>
                <w:highlight w:val="green"/>
              </w:rPr>
            </w:pPr>
            <w:r w:rsidRPr="009D70FA">
              <w:rPr>
                <w:rFonts w:ascii="Times New Roman" w:hAnsi="Times New Roman"/>
                <w:sz w:val="20"/>
                <w:szCs w:val="20"/>
              </w:rPr>
              <w:t>Consumer Credit Portfolio</w:t>
            </w:r>
          </w:p>
        </w:tc>
        <w:tc>
          <w:tcPr>
            <w:tcW w:w="1498" w:type="dxa"/>
            <w:shd w:val="clear" w:color="auto" w:fill="auto"/>
          </w:tcPr>
          <w:p w14:paraId="639377A7" w14:textId="15992108" w:rsidR="0052627E" w:rsidRPr="009D70FA" w:rsidRDefault="0052627E" w:rsidP="0052627E">
            <w:pPr>
              <w:jc w:val="right"/>
              <w:rPr>
                <w:rFonts w:ascii="Times New Roman" w:hAnsi="Times New Roman"/>
                <w:sz w:val="20"/>
                <w:szCs w:val="20"/>
                <w:highlight w:val="green"/>
              </w:rPr>
            </w:pPr>
            <w:r w:rsidRPr="009D70FA">
              <w:rPr>
                <w:rFonts w:ascii="Times New Roman" w:hAnsi="Times New Roman"/>
                <w:sz w:val="20"/>
                <w:szCs w:val="20"/>
              </w:rPr>
              <w:t>Pages 50 to 53</w:t>
            </w:r>
          </w:p>
        </w:tc>
      </w:tr>
      <w:tr w:rsidR="0052627E" w:rsidRPr="007A1DCD" w14:paraId="3BEEC172" w14:textId="77777777" w:rsidTr="009846E2">
        <w:tc>
          <w:tcPr>
            <w:tcW w:w="820" w:type="dxa"/>
            <w:shd w:val="clear" w:color="auto" w:fill="auto"/>
          </w:tcPr>
          <w:p w14:paraId="6DEB7A37" w14:textId="77777777" w:rsidR="0052627E" w:rsidRPr="009D70FA" w:rsidRDefault="0052627E" w:rsidP="0052627E">
            <w:pPr>
              <w:rPr>
                <w:rFonts w:ascii="Times New Roman" w:hAnsi="Times New Roman"/>
              </w:rPr>
            </w:pPr>
          </w:p>
        </w:tc>
        <w:tc>
          <w:tcPr>
            <w:tcW w:w="6187" w:type="dxa"/>
            <w:shd w:val="clear" w:color="auto" w:fill="auto"/>
          </w:tcPr>
          <w:p w14:paraId="7DBC8085" w14:textId="20D598EC" w:rsidR="0052627E" w:rsidRPr="009D70FA" w:rsidRDefault="0052627E" w:rsidP="0052627E">
            <w:pPr>
              <w:suppressAutoHyphens/>
              <w:spacing w:line="288" w:lineRule="auto"/>
              <w:ind w:left="1134"/>
              <w:rPr>
                <w:rFonts w:ascii="Times New Roman" w:hAnsi="Times New Roman"/>
                <w:sz w:val="20"/>
                <w:szCs w:val="20"/>
                <w:highlight w:val="green"/>
              </w:rPr>
            </w:pPr>
            <w:r w:rsidRPr="009D70FA">
              <w:rPr>
                <w:rFonts w:ascii="Times New Roman" w:hAnsi="Times New Roman"/>
                <w:sz w:val="20"/>
                <w:szCs w:val="20"/>
              </w:rPr>
              <w:t>Wholesale Credit Portfolio</w:t>
            </w:r>
          </w:p>
        </w:tc>
        <w:tc>
          <w:tcPr>
            <w:tcW w:w="1498" w:type="dxa"/>
            <w:shd w:val="clear" w:color="auto" w:fill="auto"/>
          </w:tcPr>
          <w:p w14:paraId="439B67ED" w14:textId="0202AB81" w:rsidR="0052627E" w:rsidRPr="009D70FA" w:rsidRDefault="0052627E" w:rsidP="0052627E">
            <w:pPr>
              <w:jc w:val="right"/>
              <w:rPr>
                <w:rFonts w:ascii="Times New Roman" w:hAnsi="Times New Roman"/>
                <w:sz w:val="20"/>
                <w:szCs w:val="20"/>
                <w:highlight w:val="green"/>
              </w:rPr>
            </w:pPr>
            <w:r w:rsidRPr="009D70FA">
              <w:rPr>
                <w:rFonts w:ascii="Times New Roman" w:hAnsi="Times New Roman"/>
                <w:sz w:val="20"/>
                <w:szCs w:val="20"/>
              </w:rPr>
              <w:t>Pages 54 to 65</w:t>
            </w:r>
          </w:p>
        </w:tc>
      </w:tr>
      <w:tr w:rsidR="00F13F6A" w:rsidRPr="0029492B" w14:paraId="204AC9BD" w14:textId="77777777" w:rsidTr="009846E2">
        <w:tc>
          <w:tcPr>
            <w:tcW w:w="820" w:type="dxa"/>
            <w:shd w:val="clear" w:color="auto" w:fill="auto"/>
          </w:tcPr>
          <w:p w14:paraId="517FFDCB" w14:textId="77777777" w:rsidR="00F13F6A" w:rsidRPr="009D70FA" w:rsidRDefault="00F13F6A" w:rsidP="009846E2">
            <w:pPr>
              <w:rPr>
                <w:rFonts w:ascii="Times New Roman" w:hAnsi="Times New Roman"/>
              </w:rPr>
            </w:pPr>
          </w:p>
        </w:tc>
        <w:tc>
          <w:tcPr>
            <w:tcW w:w="6187" w:type="dxa"/>
            <w:shd w:val="clear" w:color="auto" w:fill="auto"/>
          </w:tcPr>
          <w:p w14:paraId="3638243F" w14:textId="77777777" w:rsidR="00F13F6A" w:rsidRPr="009D70FA" w:rsidRDefault="00F13F6A" w:rsidP="009846E2">
            <w:pPr>
              <w:suppressAutoHyphens/>
              <w:spacing w:line="288" w:lineRule="auto"/>
              <w:ind w:left="1134"/>
              <w:rPr>
                <w:rFonts w:ascii="Times New Roman" w:hAnsi="Times New Roman"/>
                <w:sz w:val="20"/>
                <w:szCs w:val="20"/>
              </w:rPr>
            </w:pPr>
            <w:r w:rsidRPr="009D70FA">
              <w:rPr>
                <w:rFonts w:ascii="Times New Roman" w:hAnsi="Times New Roman"/>
                <w:sz w:val="20"/>
                <w:szCs w:val="20"/>
              </w:rPr>
              <w:t>Investment Portfolio Risk Management</w:t>
            </w:r>
          </w:p>
        </w:tc>
        <w:tc>
          <w:tcPr>
            <w:tcW w:w="1498" w:type="dxa"/>
            <w:shd w:val="clear" w:color="auto" w:fill="auto"/>
          </w:tcPr>
          <w:p w14:paraId="22D35403" w14:textId="77777777" w:rsidR="00F13F6A" w:rsidRPr="009D70FA" w:rsidRDefault="00F13F6A" w:rsidP="009846E2">
            <w:pPr>
              <w:jc w:val="right"/>
              <w:rPr>
                <w:rFonts w:ascii="Times New Roman" w:hAnsi="Times New Roman"/>
                <w:sz w:val="20"/>
              </w:rPr>
            </w:pPr>
            <w:r w:rsidRPr="009D70FA">
              <w:rPr>
                <w:rFonts w:ascii="Times New Roman" w:hAnsi="Times New Roman"/>
                <w:sz w:val="20"/>
              </w:rPr>
              <w:t>Page 66</w:t>
            </w:r>
          </w:p>
        </w:tc>
      </w:tr>
      <w:tr w:rsidR="00F13F6A" w:rsidRPr="0029492B" w14:paraId="7FEABF72" w14:textId="77777777" w:rsidTr="009846E2">
        <w:tc>
          <w:tcPr>
            <w:tcW w:w="820" w:type="dxa"/>
            <w:shd w:val="clear" w:color="auto" w:fill="auto"/>
          </w:tcPr>
          <w:p w14:paraId="702A188C" w14:textId="77777777" w:rsidR="00F13F6A" w:rsidRPr="009D70FA" w:rsidRDefault="00F13F6A" w:rsidP="009846E2">
            <w:pPr>
              <w:tabs>
                <w:tab w:val="left" w:pos="381"/>
              </w:tabs>
              <w:rPr>
                <w:rFonts w:ascii="Times New Roman" w:hAnsi="Times New Roman"/>
              </w:rPr>
            </w:pPr>
          </w:p>
        </w:tc>
        <w:tc>
          <w:tcPr>
            <w:tcW w:w="6187" w:type="dxa"/>
            <w:shd w:val="clear" w:color="auto" w:fill="auto"/>
          </w:tcPr>
          <w:p w14:paraId="19FC983D" w14:textId="77777777" w:rsidR="00F13F6A" w:rsidRPr="009D70FA" w:rsidRDefault="00F13F6A" w:rsidP="009846E2">
            <w:pPr>
              <w:suppressAutoHyphens/>
              <w:spacing w:line="288" w:lineRule="auto"/>
              <w:ind w:left="1134"/>
              <w:rPr>
                <w:rFonts w:ascii="Times New Roman" w:hAnsi="Times New Roman"/>
                <w:sz w:val="20"/>
                <w:szCs w:val="20"/>
              </w:rPr>
            </w:pPr>
            <w:r w:rsidRPr="009D70FA">
              <w:rPr>
                <w:rFonts w:ascii="Times New Roman" w:hAnsi="Times New Roman"/>
                <w:sz w:val="20"/>
                <w:szCs w:val="20"/>
              </w:rPr>
              <w:t>Market Risk Management</w:t>
            </w:r>
          </w:p>
        </w:tc>
        <w:tc>
          <w:tcPr>
            <w:tcW w:w="1498" w:type="dxa"/>
            <w:shd w:val="clear" w:color="auto" w:fill="auto"/>
          </w:tcPr>
          <w:p w14:paraId="0A692CDD" w14:textId="77777777" w:rsidR="00F13F6A" w:rsidRPr="009D70FA" w:rsidRDefault="00F13F6A" w:rsidP="009846E2">
            <w:pPr>
              <w:jc w:val="right"/>
              <w:rPr>
                <w:rFonts w:ascii="Times New Roman" w:hAnsi="Times New Roman"/>
                <w:sz w:val="20"/>
              </w:rPr>
            </w:pPr>
            <w:r w:rsidRPr="009D70FA">
              <w:rPr>
                <w:rFonts w:ascii="Times New Roman" w:hAnsi="Times New Roman"/>
                <w:sz w:val="20"/>
              </w:rPr>
              <w:t>Pages 67 to 72</w:t>
            </w:r>
          </w:p>
        </w:tc>
      </w:tr>
      <w:tr w:rsidR="00F13F6A" w:rsidRPr="0029492B" w14:paraId="65F85A2E" w14:textId="77777777" w:rsidTr="009846E2">
        <w:tc>
          <w:tcPr>
            <w:tcW w:w="820" w:type="dxa"/>
            <w:shd w:val="clear" w:color="auto" w:fill="auto"/>
          </w:tcPr>
          <w:p w14:paraId="6BBF7C36" w14:textId="77777777" w:rsidR="00F13F6A" w:rsidRPr="009D70FA" w:rsidRDefault="00F13F6A" w:rsidP="009846E2">
            <w:pPr>
              <w:tabs>
                <w:tab w:val="left" w:pos="381"/>
              </w:tabs>
              <w:rPr>
                <w:rFonts w:ascii="Times New Roman" w:hAnsi="Times New Roman"/>
              </w:rPr>
            </w:pPr>
          </w:p>
        </w:tc>
        <w:tc>
          <w:tcPr>
            <w:tcW w:w="6187" w:type="dxa"/>
            <w:shd w:val="clear" w:color="auto" w:fill="auto"/>
          </w:tcPr>
          <w:p w14:paraId="2C0D10F0" w14:textId="77777777" w:rsidR="00F13F6A" w:rsidRPr="009D70FA" w:rsidRDefault="00F13F6A" w:rsidP="009846E2">
            <w:pPr>
              <w:suppressAutoHyphens/>
              <w:spacing w:line="288" w:lineRule="auto"/>
              <w:ind w:left="1134"/>
              <w:rPr>
                <w:rFonts w:ascii="Times New Roman" w:hAnsi="Times New Roman"/>
                <w:sz w:val="20"/>
                <w:szCs w:val="20"/>
              </w:rPr>
            </w:pPr>
            <w:r w:rsidRPr="009D70FA">
              <w:rPr>
                <w:rFonts w:ascii="Times New Roman" w:hAnsi="Times New Roman"/>
                <w:sz w:val="20"/>
                <w:szCs w:val="20"/>
              </w:rPr>
              <w:t>Country Risk Management</w:t>
            </w:r>
          </w:p>
        </w:tc>
        <w:tc>
          <w:tcPr>
            <w:tcW w:w="1498" w:type="dxa"/>
            <w:shd w:val="clear" w:color="auto" w:fill="auto"/>
          </w:tcPr>
          <w:p w14:paraId="0C4FA1A1" w14:textId="77777777" w:rsidR="00F13F6A" w:rsidRPr="009D70FA" w:rsidRDefault="00F13F6A" w:rsidP="009846E2">
            <w:pPr>
              <w:jc w:val="right"/>
              <w:rPr>
                <w:rFonts w:ascii="Times New Roman" w:hAnsi="Times New Roman"/>
                <w:sz w:val="20"/>
              </w:rPr>
            </w:pPr>
            <w:r w:rsidRPr="009D70FA">
              <w:rPr>
                <w:rFonts w:ascii="Times New Roman" w:hAnsi="Times New Roman"/>
                <w:sz w:val="20"/>
              </w:rPr>
              <w:t>Page 73</w:t>
            </w:r>
          </w:p>
        </w:tc>
      </w:tr>
      <w:tr w:rsidR="00F13F6A" w:rsidRPr="0029492B" w14:paraId="3A4943D0" w14:textId="77777777" w:rsidTr="009846E2">
        <w:tc>
          <w:tcPr>
            <w:tcW w:w="820" w:type="dxa"/>
            <w:shd w:val="clear" w:color="auto" w:fill="auto"/>
          </w:tcPr>
          <w:p w14:paraId="03A87580" w14:textId="77777777" w:rsidR="00F13F6A" w:rsidRPr="009D70FA" w:rsidRDefault="00F13F6A" w:rsidP="009846E2">
            <w:pPr>
              <w:rPr>
                <w:rFonts w:ascii="Times New Roman" w:hAnsi="Times New Roman"/>
              </w:rPr>
            </w:pPr>
          </w:p>
        </w:tc>
        <w:tc>
          <w:tcPr>
            <w:tcW w:w="6187" w:type="dxa"/>
            <w:shd w:val="clear" w:color="auto" w:fill="auto"/>
          </w:tcPr>
          <w:p w14:paraId="70B05A5B"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Critical Accounting Estimates Used by the Firm</w:t>
            </w:r>
          </w:p>
        </w:tc>
        <w:tc>
          <w:tcPr>
            <w:tcW w:w="1498" w:type="dxa"/>
            <w:shd w:val="clear" w:color="auto" w:fill="auto"/>
          </w:tcPr>
          <w:p w14:paraId="3887515E" w14:textId="77777777" w:rsidR="00F13F6A" w:rsidRPr="009D70FA" w:rsidRDefault="00F13F6A" w:rsidP="009846E2">
            <w:pPr>
              <w:jc w:val="right"/>
              <w:rPr>
                <w:rFonts w:ascii="Times New Roman" w:hAnsi="Times New Roman"/>
              </w:rPr>
            </w:pPr>
            <w:r w:rsidRPr="009D70FA">
              <w:rPr>
                <w:rFonts w:ascii="Times New Roman" w:hAnsi="Times New Roman"/>
                <w:sz w:val="20"/>
              </w:rPr>
              <w:t>Pages 74 to 76</w:t>
            </w:r>
          </w:p>
        </w:tc>
      </w:tr>
      <w:tr w:rsidR="00F13F6A" w:rsidRPr="0029492B" w14:paraId="5DA85844" w14:textId="77777777" w:rsidTr="009846E2">
        <w:tc>
          <w:tcPr>
            <w:tcW w:w="820" w:type="dxa"/>
            <w:shd w:val="clear" w:color="auto" w:fill="auto"/>
          </w:tcPr>
          <w:p w14:paraId="27BB530A" w14:textId="77777777" w:rsidR="00F13F6A" w:rsidRPr="009D70FA" w:rsidRDefault="00F13F6A" w:rsidP="009846E2">
            <w:pPr>
              <w:rPr>
                <w:rFonts w:ascii="Times New Roman" w:hAnsi="Times New Roman"/>
              </w:rPr>
            </w:pPr>
          </w:p>
        </w:tc>
        <w:tc>
          <w:tcPr>
            <w:tcW w:w="6187" w:type="dxa"/>
            <w:shd w:val="clear" w:color="auto" w:fill="auto"/>
          </w:tcPr>
          <w:p w14:paraId="586D5D41"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Accounting and Reporting Developments</w:t>
            </w:r>
          </w:p>
        </w:tc>
        <w:tc>
          <w:tcPr>
            <w:tcW w:w="1498" w:type="dxa"/>
            <w:shd w:val="clear" w:color="auto" w:fill="auto"/>
          </w:tcPr>
          <w:p w14:paraId="769F7069" w14:textId="77777777" w:rsidR="00F13F6A" w:rsidRPr="009D70FA" w:rsidRDefault="00F13F6A" w:rsidP="009846E2">
            <w:pPr>
              <w:jc w:val="right"/>
              <w:rPr>
                <w:rFonts w:ascii="Times New Roman" w:hAnsi="Times New Roman"/>
              </w:rPr>
            </w:pPr>
            <w:r w:rsidRPr="009D70FA">
              <w:rPr>
                <w:rFonts w:ascii="Times New Roman" w:hAnsi="Times New Roman"/>
                <w:sz w:val="20"/>
              </w:rPr>
              <w:t xml:space="preserve">Page 77 </w:t>
            </w:r>
          </w:p>
        </w:tc>
      </w:tr>
      <w:tr w:rsidR="00F13F6A" w:rsidRPr="0029492B" w14:paraId="7CF76BAB" w14:textId="77777777" w:rsidTr="009846E2">
        <w:tc>
          <w:tcPr>
            <w:tcW w:w="820" w:type="dxa"/>
            <w:shd w:val="clear" w:color="auto" w:fill="auto"/>
          </w:tcPr>
          <w:p w14:paraId="1E4F06BE" w14:textId="77777777" w:rsidR="00F13F6A" w:rsidRPr="009D70FA" w:rsidRDefault="00F13F6A" w:rsidP="009846E2">
            <w:pPr>
              <w:rPr>
                <w:rFonts w:ascii="Times New Roman" w:hAnsi="Times New Roman"/>
              </w:rPr>
            </w:pPr>
          </w:p>
        </w:tc>
        <w:tc>
          <w:tcPr>
            <w:tcW w:w="6187" w:type="dxa"/>
            <w:shd w:val="clear" w:color="auto" w:fill="auto"/>
          </w:tcPr>
          <w:p w14:paraId="58C258ED" w14:textId="77777777" w:rsidR="00F13F6A" w:rsidRPr="009D70FA" w:rsidRDefault="00F13F6A" w:rsidP="009846E2">
            <w:pPr>
              <w:suppressAutoHyphens/>
              <w:spacing w:line="288" w:lineRule="auto"/>
              <w:ind w:left="567"/>
              <w:rPr>
                <w:rFonts w:ascii="Times New Roman" w:hAnsi="Times New Roman"/>
                <w:sz w:val="20"/>
                <w:szCs w:val="20"/>
              </w:rPr>
            </w:pPr>
            <w:r w:rsidRPr="009D70FA">
              <w:rPr>
                <w:rFonts w:ascii="Times New Roman" w:hAnsi="Times New Roman"/>
                <w:sz w:val="20"/>
                <w:szCs w:val="20"/>
              </w:rPr>
              <w:t>Forward-Looking Statements</w:t>
            </w:r>
          </w:p>
        </w:tc>
        <w:tc>
          <w:tcPr>
            <w:tcW w:w="1498" w:type="dxa"/>
            <w:shd w:val="clear" w:color="auto" w:fill="auto"/>
          </w:tcPr>
          <w:p w14:paraId="32DA54E4" w14:textId="77777777" w:rsidR="00F13F6A" w:rsidRPr="009D70FA" w:rsidRDefault="00F13F6A" w:rsidP="009846E2">
            <w:pPr>
              <w:jc w:val="right"/>
              <w:rPr>
                <w:rFonts w:ascii="Times New Roman" w:hAnsi="Times New Roman"/>
              </w:rPr>
            </w:pPr>
            <w:r w:rsidRPr="009D70FA">
              <w:rPr>
                <w:rFonts w:ascii="Times New Roman" w:hAnsi="Times New Roman"/>
                <w:sz w:val="20"/>
              </w:rPr>
              <w:t>Page 78</w:t>
            </w:r>
          </w:p>
        </w:tc>
      </w:tr>
      <w:tr w:rsidR="00F13F6A" w:rsidRPr="00C27B53" w14:paraId="1A688565" w14:textId="77777777" w:rsidTr="009846E2">
        <w:tc>
          <w:tcPr>
            <w:tcW w:w="820" w:type="dxa"/>
            <w:shd w:val="clear" w:color="auto" w:fill="auto"/>
          </w:tcPr>
          <w:p w14:paraId="3AEA6BD8"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3.</w:t>
            </w:r>
          </w:p>
        </w:tc>
        <w:tc>
          <w:tcPr>
            <w:tcW w:w="6187" w:type="dxa"/>
            <w:shd w:val="clear" w:color="auto" w:fill="auto"/>
          </w:tcPr>
          <w:p w14:paraId="4E380686"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Quantitative and Qualitative Disclosures About Market Risk.</w:t>
            </w:r>
          </w:p>
        </w:tc>
        <w:tc>
          <w:tcPr>
            <w:tcW w:w="1498" w:type="dxa"/>
            <w:shd w:val="clear" w:color="auto" w:fill="auto"/>
          </w:tcPr>
          <w:p w14:paraId="565F2057"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177</w:t>
            </w:r>
          </w:p>
        </w:tc>
      </w:tr>
      <w:tr w:rsidR="00F13F6A" w:rsidRPr="00C27B53" w14:paraId="40205C5D" w14:textId="77777777" w:rsidTr="009846E2">
        <w:tc>
          <w:tcPr>
            <w:tcW w:w="820" w:type="dxa"/>
            <w:shd w:val="clear" w:color="auto" w:fill="auto"/>
          </w:tcPr>
          <w:p w14:paraId="36D23AB9"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4.</w:t>
            </w:r>
          </w:p>
        </w:tc>
        <w:tc>
          <w:tcPr>
            <w:tcW w:w="6187" w:type="dxa"/>
            <w:shd w:val="clear" w:color="auto" w:fill="auto"/>
          </w:tcPr>
          <w:p w14:paraId="3A23AC8A"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Controls and Procedures.</w:t>
            </w:r>
          </w:p>
        </w:tc>
        <w:tc>
          <w:tcPr>
            <w:tcW w:w="1498" w:type="dxa"/>
            <w:shd w:val="clear" w:color="auto" w:fill="auto"/>
          </w:tcPr>
          <w:p w14:paraId="059F021A"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177</w:t>
            </w:r>
          </w:p>
        </w:tc>
      </w:tr>
      <w:tr w:rsidR="00F13F6A" w:rsidRPr="00C27B53" w14:paraId="5FAAB3C2" w14:textId="77777777" w:rsidTr="009846E2">
        <w:tc>
          <w:tcPr>
            <w:tcW w:w="7007" w:type="dxa"/>
            <w:gridSpan w:val="2"/>
            <w:shd w:val="clear" w:color="auto" w:fill="auto"/>
          </w:tcPr>
          <w:p w14:paraId="3484291D"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Part II - Other information</w:t>
            </w:r>
          </w:p>
        </w:tc>
        <w:tc>
          <w:tcPr>
            <w:tcW w:w="1498" w:type="dxa"/>
            <w:shd w:val="clear" w:color="auto" w:fill="auto"/>
          </w:tcPr>
          <w:p w14:paraId="4D2A0265" w14:textId="77777777" w:rsidR="00F13F6A" w:rsidRPr="009D70FA" w:rsidRDefault="00F13F6A" w:rsidP="009846E2">
            <w:pPr>
              <w:suppressAutoHyphens/>
              <w:spacing w:line="288" w:lineRule="auto"/>
              <w:jc w:val="right"/>
              <w:rPr>
                <w:rFonts w:ascii="Times New Roman" w:hAnsi="Times New Roman"/>
                <w:sz w:val="20"/>
                <w:szCs w:val="20"/>
              </w:rPr>
            </w:pPr>
          </w:p>
        </w:tc>
      </w:tr>
      <w:tr w:rsidR="00F13F6A" w:rsidRPr="00C27B53" w14:paraId="49E4EB13" w14:textId="77777777" w:rsidTr="009846E2">
        <w:tc>
          <w:tcPr>
            <w:tcW w:w="820" w:type="dxa"/>
            <w:shd w:val="clear" w:color="auto" w:fill="auto"/>
          </w:tcPr>
          <w:p w14:paraId="32BEF5DD"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1.</w:t>
            </w:r>
          </w:p>
        </w:tc>
        <w:tc>
          <w:tcPr>
            <w:tcW w:w="6187" w:type="dxa"/>
            <w:shd w:val="clear" w:color="auto" w:fill="auto"/>
          </w:tcPr>
          <w:p w14:paraId="62EAF7B3"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Legal Proceedings.</w:t>
            </w:r>
          </w:p>
        </w:tc>
        <w:tc>
          <w:tcPr>
            <w:tcW w:w="1498" w:type="dxa"/>
            <w:shd w:val="clear" w:color="auto" w:fill="auto"/>
          </w:tcPr>
          <w:p w14:paraId="6B2D74C0"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177</w:t>
            </w:r>
          </w:p>
        </w:tc>
      </w:tr>
      <w:tr w:rsidR="00F13F6A" w:rsidRPr="00C27B53" w14:paraId="10E37996" w14:textId="77777777" w:rsidTr="009846E2">
        <w:tc>
          <w:tcPr>
            <w:tcW w:w="820" w:type="dxa"/>
            <w:shd w:val="clear" w:color="auto" w:fill="auto"/>
          </w:tcPr>
          <w:p w14:paraId="6E1B2585"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1A.</w:t>
            </w:r>
          </w:p>
        </w:tc>
        <w:tc>
          <w:tcPr>
            <w:tcW w:w="6187" w:type="dxa"/>
            <w:shd w:val="clear" w:color="auto" w:fill="auto"/>
          </w:tcPr>
          <w:p w14:paraId="227B558E" w14:textId="31F75CE5"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Risk Factors</w:t>
            </w:r>
            <w:r w:rsidR="0052627E" w:rsidRPr="009D70FA">
              <w:rPr>
                <w:rFonts w:ascii="Times New Roman" w:hAnsi="Times New Roman"/>
                <w:sz w:val="20"/>
                <w:szCs w:val="20"/>
              </w:rPr>
              <w:t xml:space="preserve">. </w:t>
            </w:r>
          </w:p>
        </w:tc>
        <w:tc>
          <w:tcPr>
            <w:tcW w:w="1498" w:type="dxa"/>
            <w:shd w:val="clear" w:color="auto" w:fill="auto"/>
          </w:tcPr>
          <w:p w14:paraId="708DF456"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177</w:t>
            </w:r>
          </w:p>
        </w:tc>
      </w:tr>
      <w:tr w:rsidR="00F13F6A" w:rsidRPr="0029492B" w14:paraId="0931D4EB" w14:textId="77777777" w:rsidTr="009846E2">
        <w:tc>
          <w:tcPr>
            <w:tcW w:w="820" w:type="dxa"/>
            <w:shd w:val="clear" w:color="auto" w:fill="auto"/>
          </w:tcPr>
          <w:p w14:paraId="01BC2A2A"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2.</w:t>
            </w:r>
          </w:p>
        </w:tc>
        <w:tc>
          <w:tcPr>
            <w:tcW w:w="6187" w:type="dxa"/>
            <w:shd w:val="clear" w:color="auto" w:fill="auto"/>
          </w:tcPr>
          <w:p w14:paraId="2AAA495A"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Unregistered Sales of Equity Securities and Use of Proceeds.</w:t>
            </w:r>
          </w:p>
        </w:tc>
        <w:tc>
          <w:tcPr>
            <w:tcW w:w="1498" w:type="dxa"/>
            <w:shd w:val="clear" w:color="auto" w:fill="auto"/>
          </w:tcPr>
          <w:p w14:paraId="61CCCF19"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Pages 177 to 178</w:t>
            </w:r>
          </w:p>
        </w:tc>
      </w:tr>
      <w:tr w:rsidR="00F13F6A" w:rsidRPr="0029492B" w14:paraId="59ECB2A6" w14:textId="77777777" w:rsidTr="009846E2">
        <w:tc>
          <w:tcPr>
            <w:tcW w:w="820" w:type="dxa"/>
            <w:shd w:val="clear" w:color="auto" w:fill="auto"/>
          </w:tcPr>
          <w:p w14:paraId="57C1DEE3"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3.</w:t>
            </w:r>
          </w:p>
        </w:tc>
        <w:tc>
          <w:tcPr>
            <w:tcW w:w="6187" w:type="dxa"/>
            <w:shd w:val="clear" w:color="auto" w:fill="auto"/>
          </w:tcPr>
          <w:p w14:paraId="4390880D"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Defaults Upon Senior Securities.</w:t>
            </w:r>
          </w:p>
        </w:tc>
        <w:tc>
          <w:tcPr>
            <w:tcW w:w="1498" w:type="dxa"/>
            <w:shd w:val="clear" w:color="auto" w:fill="auto"/>
          </w:tcPr>
          <w:p w14:paraId="1AC02F8B"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178</w:t>
            </w:r>
          </w:p>
        </w:tc>
      </w:tr>
      <w:tr w:rsidR="00F13F6A" w:rsidRPr="0029492B" w14:paraId="1F02DB97" w14:textId="77777777" w:rsidTr="009846E2">
        <w:tc>
          <w:tcPr>
            <w:tcW w:w="820" w:type="dxa"/>
            <w:shd w:val="clear" w:color="auto" w:fill="auto"/>
          </w:tcPr>
          <w:p w14:paraId="688E6B42" w14:textId="77777777" w:rsidR="00F13F6A" w:rsidRPr="009D70FA" w:rsidRDefault="00F13F6A" w:rsidP="009846E2">
            <w:pPr>
              <w:rPr>
                <w:rFonts w:ascii="Times New Roman" w:hAnsi="Times New Roman"/>
              </w:rPr>
            </w:pPr>
            <w:r w:rsidRPr="009D70FA">
              <w:rPr>
                <w:rFonts w:ascii="Times New Roman" w:hAnsi="Times New Roman"/>
                <w:sz w:val="20"/>
              </w:rPr>
              <w:t>Item 4.</w:t>
            </w:r>
          </w:p>
        </w:tc>
        <w:tc>
          <w:tcPr>
            <w:tcW w:w="6187" w:type="dxa"/>
            <w:shd w:val="clear" w:color="auto" w:fill="auto"/>
          </w:tcPr>
          <w:p w14:paraId="3AB5C4D4"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Mine Safety Disclosures.</w:t>
            </w:r>
          </w:p>
        </w:tc>
        <w:tc>
          <w:tcPr>
            <w:tcW w:w="1498" w:type="dxa"/>
            <w:shd w:val="clear" w:color="auto" w:fill="auto"/>
          </w:tcPr>
          <w:p w14:paraId="6A4CCA89" w14:textId="77777777" w:rsidR="00F13F6A" w:rsidRPr="009D70FA" w:rsidRDefault="00F13F6A" w:rsidP="009846E2">
            <w:pPr>
              <w:jc w:val="right"/>
              <w:rPr>
                <w:rFonts w:ascii="Times New Roman" w:hAnsi="Times New Roman"/>
              </w:rPr>
            </w:pPr>
            <w:r w:rsidRPr="009D70FA">
              <w:rPr>
                <w:rFonts w:ascii="Times New Roman" w:hAnsi="Times New Roman"/>
                <w:sz w:val="20"/>
              </w:rPr>
              <w:t>Page 178</w:t>
            </w:r>
          </w:p>
        </w:tc>
      </w:tr>
      <w:tr w:rsidR="00F13F6A" w:rsidRPr="0029492B" w14:paraId="38D6FB23" w14:textId="77777777" w:rsidTr="009846E2">
        <w:tc>
          <w:tcPr>
            <w:tcW w:w="820" w:type="dxa"/>
            <w:shd w:val="clear" w:color="auto" w:fill="auto"/>
          </w:tcPr>
          <w:p w14:paraId="4BAEDFF6" w14:textId="77777777" w:rsidR="00F13F6A" w:rsidRPr="009D70FA" w:rsidRDefault="00F13F6A" w:rsidP="009846E2">
            <w:pPr>
              <w:rPr>
                <w:rFonts w:ascii="Times New Roman" w:hAnsi="Times New Roman"/>
              </w:rPr>
            </w:pPr>
            <w:r w:rsidRPr="009D70FA">
              <w:rPr>
                <w:rFonts w:ascii="Times New Roman" w:hAnsi="Times New Roman"/>
                <w:sz w:val="20"/>
              </w:rPr>
              <w:t>Item 5.</w:t>
            </w:r>
          </w:p>
        </w:tc>
        <w:tc>
          <w:tcPr>
            <w:tcW w:w="6187" w:type="dxa"/>
            <w:shd w:val="clear" w:color="auto" w:fill="auto"/>
          </w:tcPr>
          <w:p w14:paraId="0ED2AB60"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Other Information.</w:t>
            </w:r>
          </w:p>
        </w:tc>
        <w:tc>
          <w:tcPr>
            <w:tcW w:w="1498" w:type="dxa"/>
            <w:shd w:val="clear" w:color="auto" w:fill="auto"/>
          </w:tcPr>
          <w:p w14:paraId="43052E88" w14:textId="77777777" w:rsidR="00F13F6A" w:rsidRPr="009D70FA" w:rsidRDefault="00F13F6A" w:rsidP="009846E2">
            <w:pPr>
              <w:jc w:val="right"/>
              <w:rPr>
                <w:rFonts w:ascii="Times New Roman" w:hAnsi="Times New Roman"/>
              </w:rPr>
            </w:pPr>
            <w:r w:rsidRPr="009D70FA">
              <w:rPr>
                <w:rFonts w:ascii="Times New Roman" w:hAnsi="Times New Roman"/>
                <w:sz w:val="20"/>
              </w:rPr>
              <w:t>Page 178</w:t>
            </w:r>
          </w:p>
        </w:tc>
      </w:tr>
      <w:tr w:rsidR="00F13F6A" w:rsidRPr="0029492B" w14:paraId="1D2EA8D7" w14:textId="77777777" w:rsidTr="009846E2">
        <w:tc>
          <w:tcPr>
            <w:tcW w:w="820" w:type="dxa"/>
            <w:shd w:val="clear" w:color="auto" w:fill="auto"/>
          </w:tcPr>
          <w:p w14:paraId="2A6D3E7D"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Item 6.</w:t>
            </w:r>
          </w:p>
        </w:tc>
        <w:tc>
          <w:tcPr>
            <w:tcW w:w="6187" w:type="dxa"/>
            <w:shd w:val="clear" w:color="auto" w:fill="auto"/>
          </w:tcPr>
          <w:p w14:paraId="3C0313E8" w14:textId="77777777" w:rsidR="00F13F6A" w:rsidRPr="009D70FA" w:rsidRDefault="00F13F6A" w:rsidP="009846E2">
            <w:pPr>
              <w:suppressAutoHyphens/>
              <w:spacing w:line="288" w:lineRule="auto"/>
              <w:rPr>
                <w:rFonts w:ascii="Times New Roman" w:hAnsi="Times New Roman"/>
                <w:sz w:val="20"/>
                <w:szCs w:val="20"/>
              </w:rPr>
            </w:pPr>
            <w:r w:rsidRPr="009D70FA">
              <w:rPr>
                <w:rFonts w:ascii="Times New Roman" w:hAnsi="Times New Roman"/>
                <w:sz w:val="20"/>
                <w:szCs w:val="20"/>
              </w:rPr>
              <w:t>Exhibits.</w:t>
            </w:r>
          </w:p>
        </w:tc>
        <w:tc>
          <w:tcPr>
            <w:tcW w:w="1498" w:type="dxa"/>
            <w:shd w:val="clear" w:color="auto" w:fill="auto"/>
          </w:tcPr>
          <w:p w14:paraId="5D1F8498" w14:textId="77777777" w:rsidR="00F13F6A" w:rsidRPr="009D70FA" w:rsidRDefault="00F13F6A" w:rsidP="009846E2">
            <w:pPr>
              <w:suppressAutoHyphens/>
              <w:spacing w:line="288" w:lineRule="auto"/>
              <w:jc w:val="right"/>
              <w:rPr>
                <w:rFonts w:ascii="Times New Roman" w:hAnsi="Times New Roman"/>
                <w:sz w:val="20"/>
                <w:szCs w:val="20"/>
              </w:rPr>
            </w:pPr>
            <w:r w:rsidRPr="009D70FA">
              <w:rPr>
                <w:rFonts w:ascii="Times New Roman" w:hAnsi="Times New Roman"/>
                <w:sz w:val="20"/>
                <w:szCs w:val="20"/>
              </w:rPr>
              <w:t>Page 178</w:t>
            </w:r>
          </w:p>
        </w:tc>
      </w:tr>
      <w:tr w:rsidR="00213531" w:rsidRPr="0029492B" w14:paraId="684CBB1A" w14:textId="77777777" w:rsidTr="00B17648">
        <w:tc>
          <w:tcPr>
            <w:tcW w:w="8505" w:type="dxa"/>
            <w:gridSpan w:val="3"/>
            <w:shd w:val="clear" w:color="auto" w:fill="auto"/>
          </w:tcPr>
          <w:p w14:paraId="1F5A5A73" w14:textId="707B88FC" w:rsidR="00213531" w:rsidRPr="0029492B" w:rsidRDefault="00213531" w:rsidP="00213531">
            <w:pPr>
              <w:suppressAutoHyphens/>
              <w:spacing w:line="288" w:lineRule="auto"/>
              <w:jc w:val="left"/>
              <w:rPr>
                <w:rFonts w:ascii="Times New Roman" w:hAnsi="Times New Roman"/>
                <w:color w:val="00B050"/>
                <w:sz w:val="20"/>
                <w:szCs w:val="20"/>
              </w:rPr>
            </w:pPr>
            <w:r w:rsidRPr="009D70FA">
              <w:rPr>
                <w:rFonts w:ascii="Times New Roman" w:hAnsi="Times New Roman"/>
                <w:b/>
                <w:i/>
                <w:sz w:val="20"/>
                <w:szCs w:val="20"/>
              </w:rPr>
              <w:t>From Supplement No. 1 to the Registration Document of JPMorgan Chase &amp; Co.</w:t>
            </w:r>
            <w:r>
              <w:rPr>
                <w:rFonts w:ascii="Times New Roman" w:hAnsi="Times New Roman"/>
                <w:b/>
                <w:i/>
                <w:color w:val="FF0000"/>
                <w:sz w:val="20"/>
                <w:szCs w:val="20"/>
              </w:rPr>
              <w:t xml:space="preserve"> </w:t>
            </w:r>
          </w:p>
        </w:tc>
      </w:tr>
      <w:tr w:rsidR="00213531" w:rsidRPr="0029492B" w14:paraId="67F7EF12" w14:textId="77777777" w:rsidTr="00173800">
        <w:tc>
          <w:tcPr>
            <w:tcW w:w="7007" w:type="dxa"/>
            <w:gridSpan w:val="2"/>
            <w:shd w:val="clear" w:color="auto" w:fill="auto"/>
          </w:tcPr>
          <w:p w14:paraId="3A86CC97" w14:textId="54890E55" w:rsidR="00213531" w:rsidRPr="009D70FA" w:rsidRDefault="00213531" w:rsidP="00213531">
            <w:pPr>
              <w:suppressAutoHyphens/>
              <w:spacing w:line="288" w:lineRule="auto"/>
              <w:rPr>
                <w:rFonts w:ascii="Times New Roman" w:hAnsi="Times New Roman"/>
                <w:sz w:val="20"/>
                <w:szCs w:val="20"/>
              </w:rPr>
            </w:pPr>
            <w:r w:rsidRPr="009D70FA">
              <w:rPr>
                <w:rFonts w:ascii="Times New Roman" w:hAnsi="Times New Roman"/>
                <w:sz w:val="20"/>
                <w:szCs w:val="20"/>
              </w:rPr>
              <w:lastRenderedPageBreak/>
              <w:t>Amendments to the section entitled General Information</w:t>
            </w:r>
          </w:p>
        </w:tc>
        <w:tc>
          <w:tcPr>
            <w:tcW w:w="1498" w:type="dxa"/>
            <w:shd w:val="clear" w:color="auto" w:fill="auto"/>
          </w:tcPr>
          <w:p w14:paraId="6063992B" w14:textId="28F7BE1A" w:rsidR="00213531" w:rsidRPr="009D70FA" w:rsidRDefault="00213531" w:rsidP="00213531">
            <w:pPr>
              <w:suppressAutoHyphens/>
              <w:spacing w:line="288" w:lineRule="auto"/>
              <w:jc w:val="right"/>
              <w:rPr>
                <w:rFonts w:ascii="Times New Roman" w:hAnsi="Times New Roman"/>
                <w:sz w:val="20"/>
                <w:szCs w:val="20"/>
              </w:rPr>
            </w:pPr>
            <w:r w:rsidRPr="009D70FA">
              <w:rPr>
                <w:rFonts w:ascii="Times New Roman" w:hAnsi="Times New Roman"/>
                <w:sz w:val="20"/>
                <w:szCs w:val="20"/>
              </w:rPr>
              <w:t>Page 3</w:t>
            </w:r>
          </w:p>
        </w:tc>
      </w:tr>
    </w:tbl>
    <w:p w14:paraId="27A269EB" w14:textId="1CC61F0F" w:rsidR="00D278F1" w:rsidRDefault="00D278F1" w:rsidP="007C093C">
      <w:pPr>
        <w:pStyle w:val="NormalOCAshurst"/>
        <w:ind w:left="1134"/>
        <w:rPr>
          <w:rFonts w:eastAsia="Microsoft JhengHei"/>
        </w:rPr>
      </w:pPr>
    </w:p>
    <w:p w14:paraId="32DCBCE1" w14:textId="77777777" w:rsidR="00D278F1" w:rsidRPr="00953D93" w:rsidRDefault="00D278F1" w:rsidP="00446A24">
      <w:pPr>
        <w:pStyle w:val="NormalOCAshurst"/>
      </w:pPr>
    </w:p>
    <w:p w14:paraId="4B428146" w14:textId="77777777" w:rsidR="00953D93" w:rsidRDefault="00953D93" w:rsidP="00606F84">
      <w:pPr>
        <w:pStyle w:val="NormalOCAshurst"/>
        <w:ind w:left="1134"/>
        <w:rPr>
          <w:rFonts w:eastAsia="Microsoft JhengHei"/>
        </w:rPr>
      </w:pPr>
    </w:p>
    <w:p w14:paraId="3C48F4F2" w14:textId="77777777" w:rsidR="00BC417C" w:rsidRDefault="00BC417C" w:rsidP="00606F84">
      <w:pPr>
        <w:pStyle w:val="NormalOCAshurst"/>
        <w:ind w:left="1134"/>
        <w:rPr>
          <w:rFonts w:eastAsia="Microsoft JhengHei"/>
          <w:bCs/>
          <w:iCs/>
        </w:rPr>
        <w:sectPr w:rsidR="00BC417C" w:rsidSect="00F538CF">
          <w:headerReference w:type="even" r:id="rId14"/>
          <w:headerReference w:type="default" r:id="rId15"/>
          <w:footerReference w:type="even" r:id="rId16"/>
          <w:footerReference w:type="default" r:id="rId17"/>
          <w:headerReference w:type="first" r:id="rId18"/>
          <w:footerReference w:type="first" r:id="rId19"/>
          <w:pgSz w:w="11907" w:h="16840" w:code="9"/>
          <w:pgMar w:top="1440" w:right="1440" w:bottom="1440" w:left="1440" w:header="720" w:footer="720" w:gutter="0"/>
          <w:cols w:space="720"/>
          <w:docGrid w:linePitch="245"/>
        </w:sectPr>
      </w:pPr>
    </w:p>
    <w:p w14:paraId="6B73724D" w14:textId="2F7C823B" w:rsidR="006A0136" w:rsidRPr="005B3787" w:rsidRDefault="00BC417C" w:rsidP="00BC417C">
      <w:pPr>
        <w:pStyle w:val="NormalOCAshurst"/>
        <w:rPr>
          <w:rFonts w:eastAsia="Microsoft JhengHei"/>
          <w:bCs/>
          <w:iCs/>
        </w:rPr>
      </w:pPr>
      <w:r>
        <w:rPr>
          <w:rFonts w:eastAsia="Microsoft JhengHei"/>
          <w:bCs/>
          <w:iCs/>
        </w:rPr>
        <w:br w:type="page"/>
      </w:r>
      <w:r w:rsidR="00CF363F" w:rsidRPr="005B3787">
        <w:rPr>
          <w:b/>
        </w:rPr>
        <w:lastRenderedPageBreak/>
        <w:t>General</w:t>
      </w:r>
    </w:p>
    <w:p w14:paraId="0B72C243" w14:textId="77777777" w:rsidR="00F13F6A" w:rsidRPr="005B3787" w:rsidRDefault="00F13F6A" w:rsidP="00F13F6A">
      <w:pPr>
        <w:pStyle w:val="NormalAshurst"/>
        <w:spacing w:line="288" w:lineRule="auto"/>
        <w:rPr>
          <w:rFonts w:ascii="Times New Roman" w:hAnsi="Times New Roman"/>
          <w:sz w:val="20"/>
        </w:rPr>
      </w:pPr>
      <w:r w:rsidRPr="005B3787">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14:paraId="40473355" w14:textId="77777777" w:rsidR="00F13F6A" w:rsidRPr="005B3787" w:rsidRDefault="00F13F6A" w:rsidP="00F13F6A">
      <w:pPr>
        <w:pStyle w:val="NormalAshurst"/>
        <w:spacing w:line="288" w:lineRule="auto"/>
        <w:rPr>
          <w:rFonts w:ascii="Times New Roman" w:hAnsi="Times New Roman"/>
          <w:sz w:val="20"/>
        </w:rPr>
      </w:pPr>
      <w:r w:rsidRPr="005B3787">
        <w:rPr>
          <w:rFonts w:ascii="Times New Roman" w:hAnsi="Times New Roman"/>
          <w:sz w:val="20"/>
        </w:rPr>
        <w:t>Investors who have not previously reviewed the information contained in the documents incorporated by reference above should do so in connection with their evaluation of the Securities.</w:t>
      </w:r>
    </w:p>
    <w:p w14:paraId="58742305" w14:textId="77777777" w:rsidR="00F13F6A" w:rsidRPr="005B3787" w:rsidRDefault="00F13F6A" w:rsidP="00F13F6A">
      <w:pPr>
        <w:pStyle w:val="NormalAshurst"/>
        <w:spacing w:line="288" w:lineRule="auto"/>
        <w:rPr>
          <w:rFonts w:ascii="Times New Roman" w:hAnsi="Times New Roman"/>
          <w:sz w:val="20"/>
        </w:rPr>
      </w:pPr>
      <w:r w:rsidRPr="005B3787">
        <w:rPr>
          <w:rFonts w:ascii="Times New Roman" w:hAnsi="Times New Roman"/>
          <w:sz w:val="20"/>
        </w:rPr>
        <w:t xml:space="preserve">This Supplement and the documents incorporated by reference into it will be published on the Luxembourg Stock Exchange's website at </w:t>
      </w:r>
      <w:r w:rsidRPr="005B3787">
        <w:rPr>
          <w:rFonts w:ascii="Times New Roman" w:hAnsi="Times New Roman"/>
          <w:i/>
          <w:iCs/>
          <w:sz w:val="20"/>
        </w:rPr>
        <w:t>www.luxse.com</w:t>
      </w:r>
      <w:r w:rsidRPr="005B3787">
        <w:rPr>
          <w:rFonts w:ascii="Times New Roman" w:hAnsi="Times New Roman"/>
          <w:sz w:val="20"/>
        </w:rPr>
        <w:t xml:space="preserve">. In addition, any person receiving a copy of this Supplement may obtain, without charge, upon written or oral request, copies of the documents incorporated by reference herein. Copies of the documents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EC4V 4LA, United Kingdom), the office of the Paying Agent in Luxembourg (The Bank of New York Mellon S.A./N.V., Luxembourg Branch, Vertigo Building – Polaris, 2-4 rue Eugène Ruppert, L-2453 Luxembourg) and the office of the Irish Listing Agent (The Bank of New York Mellon S.A./N.V. Dublin Branch, Riverside 2, Sir John Rogerson's Quay, Grand Canal Dock, Dublin 2 Ireland). </w:t>
      </w:r>
    </w:p>
    <w:p w14:paraId="1D39542D" w14:textId="10150A52" w:rsidR="00F13F6A" w:rsidRPr="005B3787" w:rsidRDefault="00F13F6A" w:rsidP="00F13F6A">
      <w:pPr>
        <w:pStyle w:val="NormalAshurst"/>
        <w:spacing w:line="288" w:lineRule="auto"/>
        <w:rPr>
          <w:rFonts w:ascii="Times New Roman" w:hAnsi="Times New Roman"/>
          <w:sz w:val="20"/>
        </w:rPr>
      </w:pPr>
      <w:r w:rsidRPr="005B3787">
        <w:rPr>
          <w:rFonts w:ascii="Times New Roman" w:hAnsi="Times New Roman"/>
          <w:sz w:val="20"/>
        </w:rPr>
        <w:t xml:space="preserve">This Supplement and the documents incorporated by reference into and contained in it will be available free of charge during normal business hours at the offices of Credit Suisse, </w:t>
      </w:r>
      <w:r w:rsidR="005B3787" w:rsidRPr="005B3787">
        <w:rPr>
          <w:rFonts w:ascii="Times New Roman" w:hAnsi="Times New Roman"/>
          <w:sz w:val="20"/>
        </w:rPr>
        <w:t>attn. Documentation &amp; Issuance Services, VZPD 5, P.O. Box, 8070 Zürich, Switzerland</w:t>
      </w:r>
      <w:r w:rsidRPr="005B3787">
        <w:rPr>
          <w:rFonts w:ascii="Times New Roman" w:hAnsi="Times New Roman"/>
          <w:sz w:val="20"/>
        </w:rPr>
        <w:t>.</w:t>
      </w:r>
    </w:p>
    <w:p w14:paraId="21C18DD2" w14:textId="2F9D42A8" w:rsidR="00833787" w:rsidRDefault="00F13F6A" w:rsidP="00F13F6A">
      <w:pPr>
        <w:pStyle w:val="NormalAshurst"/>
        <w:spacing w:line="288" w:lineRule="auto"/>
        <w:rPr>
          <w:rFonts w:ascii="Times New Roman" w:hAnsi="Times New Roman"/>
          <w:sz w:val="20"/>
        </w:rPr>
      </w:pPr>
      <w:r w:rsidRPr="005B3787">
        <w:rPr>
          <w:rFonts w:ascii="Times New Roman" w:hAnsi="Times New Roman"/>
          <w:sz w:val="20"/>
        </w:rPr>
        <w:t>By virtue of this Supplement, the documents incorporated by reference and contained in this Supplement form a part of the Offering Circular.</w:t>
      </w:r>
    </w:p>
    <w:p w14:paraId="3F12FA94" w14:textId="77777777" w:rsidR="00833787" w:rsidRDefault="00833787">
      <w:pPr>
        <w:spacing w:line="240" w:lineRule="auto"/>
        <w:jc w:val="left"/>
        <w:rPr>
          <w:rFonts w:ascii="Times New Roman" w:eastAsiaTheme="minorEastAsia" w:hAnsi="Times New Roman" w:cstheme="minorBidi"/>
          <w:sz w:val="20"/>
          <w:szCs w:val="24"/>
          <w:lang w:eastAsia="zh-TW"/>
        </w:rPr>
      </w:pPr>
      <w:r>
        <w:rPr>
          <w:rFonts w:ascii="Times New Roman" w:hAnsi="Times New Roman"/>
          <w:sz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2841"/>
        <w:gridCol w:w="2841"/>
      </w:tblGrid>
      <w:tr w:rsidR="00833787" w:rsidRPr="00F071EA" w14:paraId="10E228DE" w14:textId="77777777" w:rsidTr="00B86868">
        <w:tc>
          <w:tcPr>
            <w:tcW w:w="8522" w:type="dxa"/>
            <w:gridSpan w:val="3"/>
          </w:tcPr>
          <w:p w14:paraId="5623C78C" w14:textId="77777777" w:rsidR="00833787" w:rsidRPr="00F071EA" w:rsidRDefault="00833787" w:rsidP="00B86868">
            <w:pPr>
              <w:pStyle w:val="StandardOCAshurst"/>
              <w:jc w:val="center"/>
              <w:rPr>
                <w:b/>
              </w:rPr>
            </w:pPr>
            <w:r w:rsidRPr="00F071EA">
              <w:rPr>
                <w:b/>
              </w:rPr>
              <w:lastRenderedPageBreak/>
              <w:t>Registered</w:t>
            </w:r>
            <w:r w:rsidRPr="00F071EA">
              <w:t xml:space="preserve"> </w:t>
            </w:r>
            <w:r w:rsidRPr="00F071EA">
              <w:rPr>
                <w:b/>
              </w:rPr>
              <w:t>Office of JPMSP</w:t>
            </w:r>
          </w:p>
          <w:p w14:paraId="35AB2026" w14:textId="77777777" w:rsidR="00833787" w:rsidRPr="00F071EA" w:rsidRDefault="00833787" w:rsidP="00B86868">
            <w:pPr>
              <w:pStyle w:val="StandardOCAshurst"/>
              <w:jc w:val="center"/>
              <w:rPr>
                <w:b/>
              </w:rPr>
            </w:pPr>
          </w:p>
          <w:p w14:paraId="00FD26ED" w14:textId="77777777" w:rsidR="00833787" w:rsidRPr="00F071EA" w:rsidRDefault="00833787" w:rsidP="00B86868">
            <w:pPr>
              <w:pStyle w:val="StandardOCAshurst"/>
              <w:jc w:val="center"/>
              <w:rPr>
                <w:b/>
              </w:rPr>
            </w:pPr>
            <w:r w:rsidRPr="00F071EA">
              <w:rPr>
                <w:b/>
              </w:rPr>
              <w:t>J.P. Morgan Structured Products B.V.</w:t>
            </w:r>
          </w:p>
          <w:p w14:paraId="0ACB12C4" w14:textId="77777777" w:rsidR="00833787" w:rsidRPr="00F071EA" w:rsidRDefault="00833787" w:rsidP="00B86868">
            <w:pPr>
              <w:pStyle w:val="StandardOCAshurst"/>
              <w:jc w:val="center"/>
            </w:pPr>
            <w:r w:rsidRPr="00F071EA">
              <w:t>Luna ArenA</w:t>
            </w:r>
          </w:p>
          <w:p w14:paraId="2B9B9351" w14:textId="77777777" w:rsidR="00833787" w:rsidRPr="00F071EA" w:rsidRDefault="00833787" w:rsidP="00B86868">
            <w:pPr>
              <w:pStyle w:val="StandardOCAshurst"/>
              <w:jc w:val="center"/>
              <w:rPr>
                <w:lang w:val="de-DE"/>
              </w:rPr>
            </w:pPr>
            <w:r w:rsidRPr="00F071EA">
              <w:rPr>
                <w:lang w:val="de-DE"/>
              </w:rPr>
              <w:t>Herikerbergweg 238</w:t>
            </w:r>
          </w:p>
          <w:p w14:paraId="0A6F4C8E" w14:textId="77777777" w:rsidR="00833787" w:rsidRPr="00F071EA" w:rsidRDefault="00833787" w:rsidP="00B86868">
            <w:pPr>
              <w:pStyle w:val="StandardOCAshurst"/>
              <w:jc w:val="center"/>
              <w:rPr>
                <w:lang w:val="de-DE"/>
              </w:rPr>
            </w:pPr>
            <w:r w:rsidRPr="00F071EA">
              <w:rPr>
                <w:lang w:val="de-DE"/>
              </w:rPr>
              <w:t>1101 CM Amsterdam</w:t>
            </w:r>
          </w:p>
          <w:p w14:paraId="6AD88F4E" w14:textId="77777777" w:rsidR="00833787" w:rsidRPr="00F071EA" w:rsidRDefault="00833787" w:rsidP="00B86868">
            <w:pPr>
              <w:pStyle w:val="StandardOCAshurst"/>
              <w:jc w:val="center"/>
              <w:rPr>
                <w:lang w:val="de-DE"/>
              </w:rPr>
            </w:pPr>
            <w:r w:rsidRPr="00F071EA">
              <w:rPr>
                <w:lang w:val="de-DE"/>
              </w:rPr>
              <w:t>The Netherlands</w:t>
            </w:r>
          </w:p>
          <w:p w14:paraId="10FE8FDF" w14:textId="77777777" w:rsidR="00833787" w:rsidRPr="00F071EA" w:rsidRDefault="00833787" w:rsidP="00B86868">
            <w:pPr>
              <w:pStyle w:val="StandardOCAshurst"/>
              <w:jc w:val="center"/>
              <w:rPr>
                <w:lang w:val="de-DE"/>
              </w:rPr>
            </w:pPr>
          </w:p>
        </w:tc>
      </w:tr>
      <w:tr w:rsidR="00833787" w:rsidRPr="00F071EA" w14:paraId="60157C89" w14:textId="77777777" w:rsidTr="00B86868">
        <w:tc>
          <w:tcPr>
            <w:tcW w:w="2840" w:type="dxa"/>
          </w:tcPr>
          <w:p w14:paraId="4F4691BB" w14:textId="77777777" w:rsidR="00833787" w:rsidRPr="00F071EA" w:rsidRDefault="00833787" w:rsidP="00B86868">
            <w:pPr>
              <w:pStyle w:val="StandardOCAshurst"/>
              <w:jc w:val="center"/>
              <w:rPr>
                <w:b/>
              </w:rPr>
            </w:pPr>
            <w:r w:rsidRPr="00F071EA">
              <w:rPr>
                <w:b/>
              </w:rPr>
              <w:t>Registered Office of</w:t>
            </w:r>
          </w:p>
          <w:p w14:paraId="61519EE7" w14:textId="77777777" w:rsidR="00833787" w:rsidRPr="00F071EA" w:rsidRDefault="00833787" w:rsidP="00B86868">
            <w:pPr>
              <w:pStyle w:val="StandardOCAshurst"/>
              <w:jc w:val="center"/>
            </w:pPr>
            <w:r w:rsidRPr="00F071EA">
              <w:rPr>
                <w:b/>
              </w:rPr>
              <w:t>JPMorgan Chase Bank, N.A.</w:t>
            </w:r>
          </w:p>
        </w:tc>
        <w:tc>
          <w:tcPr>
            <w:tcW w:w="2841" w:type="dxa"/>
          </w:tcPr>
          <w:p w14:paraId="1349FA4F" w14:textId="77777777" w:rsidR="00833787" w:rsidRPr="00F071EA" w:rsidRDefault="00833787" w:rsidP="00B86868">
            <w:pPr>
              <w:pStyle w:val="NormalOCAshurst"/>
              <w:jc w:val="center"/>
            </w:pPr>
            <w:r w:rsidRPr="00F071EA">
              <w:rPr>
                <w:b/>
              </w:rPr>
              <w:t>Principal Executive Office of JPMCFC</w:t>
            </w:r>
          </w:p>
        </w:tc>
        <w:tc>
          <w:tcPr>
            <w:tcW w:w="2841" w:type="dxa"/>
          </w:tcPr>
          <w:p w14:paraId="18145BE1" w14:textId="77777777" w:rsidR="00833787" w:rsidRPr="00F071EA" w:rsidRDefault="00833787" w:rsidP="00B86868">
            <w:pPr>
              <w:pStyle w:val="NormalOCAshurst"/>
              <w:jc w:val="center"/>
            </w:pPr>
            <w:r w:rsidRPr="00F071EA">
              <w:rPr>
                <w:b/>
              </w:rPr>
              <w:t>Principal Office of JPMorgan Chase &amp; Co.</w:t>
            </w:r>
          </w:p>
        </w:tc>
      </w:tr>
      <w:tr w:rsidR="00833787" w:rsidRPr="00F071EA" w14:paraId="19D57960" w14:textId="77777777" w:rsidTr="00B86868">
        <w:tc>
          <w:tcPr>
            <w:tcW w:w="2840" w:type="dxa"/>
          </w:tcPr>
          <w:p w14:paraId="33577DA5" w14:textId="77777777" w:rsidR="00833787" w:rsidRPr="00F071EA" w:rsidRDefault="00833787" w:rsidP="00B86868">
            <w:pPr>
              <w:pStyle w:val="StandardOCAshurst"/>
              <w:jc w:val="center"/>
              <w:rPr>
                <w:b/>
              </w:rPr>
            </w:pPr>
            <w:r w:rsidRPr="00F071EA">
              <w:rPr>
                <w:b/>
              </w:rPr>
              <w:t>JPMorgan Chase Bank, N.A.</w:t>
            </w:r>
          </w:p>
          <w:p w14:paraId="3E7BEFAB" w14:textId="77777777" w:rsidR="00833787" w:rsidRPr="00F071EA" w:rsidRDefault="00833787" w:rsidP="00B86868">
            <w:pPr>
              <w:pStyle w:val="StandardOCAshurst"/>
              <w:jc w:val="center"/>
            </w:pPr>
            <w:r w:rsidRPr="00F071EA">
              <w:t>1111 Polaris Parkway</w:t>
            </w:r>
          </w:p>
          <w:p w14:paraId="33A64CF6" w14:textId="77777777" w:rsidR="00833787" w:rsidRPr="00F071EA" w:rsidRDefault="00833787" w:rsidP="00B86868">
            <w:pPr>
              <w:pStyle w:val="StandardOCAshurst"/>
              <w:jc w:val="center"/>
            </w:pPr>
            <w:r w:rsidRPr="00F071EA">
              <w:t>Columbus, Ohio 43240</w:t>
            </w:r>
          </w:p>
          <w:p w14:paraId="0DE34B0B" w14:textId="77777777" w:rsidR="00833787" w:rsidRPr="00F071EA" w:rsidRDefault="00833787" w:rsidP="00B86868">
            <w:pPr>
              <w:pStyle w:val="StandardOCAshurst"/>
              <w:jc w:val="center"/>
            </w:pPr>
            <w:r w:rsidRPr="00F071EA">
              <w:t>United States of America</w:t>
            </w:r>
          </w:p>
          <w:p w14:paraId="63C29805" w14:textId="77777777" w:rsidR="00833787" w:rsidRPr="00F071EA" w:rsidRDefault="00833787" w:rsidP="00B86868">
            <w:pPr>
              <w:pStyle w:val="StandardOCAshurst"/>
              <w:jc w:val="center"/>
              <w:rPr>
                <w:b/>
              </w:rPr>
            </w:pPr>
          </w:p>
        </w:tc>
        <w:tc>
          <w:tcPr>
            <w:tcW w:w="2841" w:type="dxa"/>
          </w:tcPr>
          <w:p w14:paraId="3B4EEC68" w14:textId="77777777" w:rsidR="00833787" w:rsidRPr="00F071EA" w:rsidRDefault="00833787" w:rsidP="00B86868">
            <w:pPr>
              <w:pStyle w:val="StandardOCAshurst"/>
              <w:jc w:val="center"/>
              <w:rPr>
                <w:b/>
              </w:rPr>
            </w:pPr>
            <w:r w:rsidRPr="00F071EA">
              <w:rPr>
                <w:b/>
              </w:rPr>
              <w:t>JPMorgan Chase Financial Company LLC</w:t>
            </w:r>
          </w:p>
          <w:p w14:paraId="5DD01D88" w14:textId="77777777" w:rsidR="00833787" w:rsidRPr="00F071EA" w:rsidRDefault="00833787" w:rsidP="00B86868">
            <w:pPr>
              <w:pStyle w:val="StandardOCAshurst"/>
              <w:jc w:val="center"/>
            </w:pPr>
            <w:r w:rsidRPr="00F071EA">
              <w:t>383 Madison Avenue</w:t>
            </w:r>
          </w:p>
          <w:p w14:paraId="1409DCC0" w14:textId="77777777" w:rsidR="00833787" w:rsidRPr="00F071EA" w:rsidRDefault="00833787" w:rsidP="00B86868">
            <w:pPr>
              <w:pStyle w:val="StandardOCAshurst"/>
              <w:jc w:val="center"/>
            </w:pPr>
            <w:r w:rsidRPr="00F071EA">
              <w:t>New York, New York 10179</w:t>
            </w:r>
          </w:p>
          <w:p w14:paraId="59666C45" w14:textId="77777777" w:rsidR="00833787" w:rsidRPr="00F071EA" w:rsidRDefault="00833787" w:rsidP="00B86868">
            <w:pPr>
              <w:pStyle w:val="StandardOCAshurst"/>
              <w:jc w:val="center"/>
            </w:pPr>
            <w:r w:rsidRPr="00F071EA">
              <w:t>United States of America</w:t>
            </w:r>
          </w:p>
          <w:p w14:paraId="49546796" w14:textId="77777777" w:rsidR="00833787" w:rsidRPr="00F071EA" w:rsidRDefault="00833787" w:rsidP="00B86868">
            <w:pPr>
              <w:pStyle w:val="StandardOCAshurst"/>
              <w:jc w:val="center"/>
              <w:rPr>
                <w:b/>
              </w:rPr>
            </w:pPr>
          </w:p>
        </w:tc>
        <w:tc>
          <w:tcPr>
            <w:tcW w:w="2841" w:type="dxa"/>
          </w:tcPr>
          <w:p w14:paraId="4616BB23" w14:textId="77777777" w:rsidR="00833787" w:rsidRPr="00F071EA" w:rsidRDefault="00833787" w:rsidP="00B86868">
            <w:pPr>
              <w:pStyle w:val="StandardOCAshurst"/>
              <w:jc w:val="center"/>
              <w:rPr>
                <w:b/>
              </w:rPr>
            </w:pPr>
            <w:r w:rsidRPr="00F071EA">
              <w:rPr>
                <w:b/>
              </w:rPr>
              <w:t>JPMorgan Chase &amp; Co.</w:t>
            </w:r>
          </w:p>
          <w:p w14:paraId="7115F8CA" w14:textId="77777777" w:rsidR="00833787" w:rsidRPr="00F071EA" w:rsidRDefault="00833787" w:rsidP="00B86868">
            <w:pPr>
              <w:pStyle w:val="StandardOCAshurst"/>
              <w:jc w:val="center"/>
            </w:pPr>
            <w:r w:rsidRPr="00F071EA">
              <w:t>383 Madison Avenue</w:t>
            </w:r>
          </w:p>
          <w:p w14:paraId="72F65DBB" w14:textId="77777777" w:rsidR="00833787" w:rsidRPr="00F071EA" w:rsidRDefault="00833787" w:rsidP="00B86868">
            <w:pPr>
              <w:pStyle w:val="StandardOCAshurst"/>
              <w:jc w:val="center"/>
            </w:pPr>
            <w:r w:rsidRPr="00F071EA">
              <w:t>New York, New York 10179</w:t>
            </w:r>
          </w:p>
          <w:p w14:paraId="7076D4FA" w14:textId="77777777" w:rsidR="00833787" w:rsidRPr="00F071EA" w:rsidRDefault="00833787" w:rsidP="00B86868">
            <w:pPr>
              <w:pStyle w:val="StandardOCAshurst"/>
              <w:jc w:val="center"/>
              <w:rPr>
                <w:b/>
              </w:rPr>
            </w:pPr>
            <w:r w:rsidRPr="00F071EA">
              <w:t>United States of America</w:t>
            </w:r>
          </w:p>
        </w:tc>
      </w:tr>
      <w:tr w:rsidR="00833787" w:rsidRPr="00F071EA" w14:paraId="00425924" w14:textId="77777777" w:rsidTr="00B86868">
        <w:tc>
          <w:tcPr>
            <w:tcW w:w="2840" w:type="dxa"/>
          </w:tcPr>
          <w:p w14:paraId="2D9E29C6" w14:textId="77777777" w:rsidR="00833787" w:rsidRPr="00F071EA" w:rsidRDefault="00833787" w:rsidP="00B86868">
            <w:pPr>
              <w:pStyle w:val="StandardOCAshurst"/>
              <w:jc w:val="center"/>
              <w:rPr>
                <w:b/>
              </w:rPr>
            </w:pPr>
          </w:p>
        </w:tc>
        <w:tc>
          <w:tcPr>
            <w:tcW w:w="2841" w:type="dxa"/>
          </w:tcPr>
          <w:p w14:paraId="27B558DD" w14:textId="77777777" w:rsidR="00833787" w:rsidRPr="00F071EA" w:rsidRDefault="00833787" w:rsidP="00B86868">
            <w:pPr>
              <w:pStyle w:val="StandardOCAshurst"/>
              <w:jc w:val="center"/>
              <w:rPr>
                <w:b/>
              </w:rPr>
            </w:pPr>
            <w:r w:rsidRPr="00F071EA">
              <w:rPr>
                <w:b/>
              </w:rPr>
              <w:t>Dealer and Arranger</w:t>
            </w:r>
          </w:p>
          <w:p w14:paraId="731ED825" w14:textId="77777777" w:rsidR="00833787" w:rsidRPr="00F071EA" w:rsidRDefault="00833787" w:rsidP="00B86868">
            <w:pPr>
              <w:pStyle w:val="StandardOCAshurst"/>
              <w:jc w:val="center"/>
              <w:rPr>
                <w:b/>
              </w:rPr>
            </w:pPr>
          </w:p>
        </w:tc>
        <w:tc>
          <w:tcPr>
            <w:tcW w:w="2841" w:type="dxa"/>
          </w:tcPr>
          <w:p w14:paraId="0156F6AF" w14:textId="77777777" w:rsidR="00833787" w:rsidRPr="00F071EA" w:rsidRDefault="00833787" w:rsidP="00B86868">
            <w:pPr>
              <w:pStyle w:val="StandardOCAshurst"/>
              <w:jc w:val="center"/>
              <w:rPr>
                <w:b/>
              </w:rPr>
            </w:pPr>
          </w:p>
        </w:tc>
      </w:tr>
      <w:tr w:rsidR="00833787" w:rsidRPr="00F071EA" w14:paraId="136881A1" w14:textId="77777777" w:rsidTr="00B86868">
        <w:tc>
          <w:tcPr>
            <w:tcW w:w="2840" w:type="dxa"/>
          </w:tcPr>
          <w:p w14:paraId="0C626B16" w14:textId="77777777" w:rsidR="00833787" w:rsidRPr="00F071EA" w:rsidRDefault="00833787" w:rsidP="00B86868">
            <w:pPr>
              <w:pStyle w:val="StandardOCAshurst"/>
              <w:jc w:val="center"/>
              <w:rPr>
                <w:b/>
              </w:rPr>
            </w:pPr>
          </w:p>
        </w:tc>
        <w:tc>
          <w:tcPr>
            <w:tcW w:w="2841" w:type="dxa"/>
          </w:tcPr>
          <w:p w14:paraId="36B2E207" w14:textId="77777777" w:rsidR="00833787" w:rsidRPr="00F071EA" w:rsidRDefault="00833787" w:rsidP="00B86868">
            <w:pPr>
              <w:pStyle w:val="StandardOCAshurst"/>
              <w:jc w:val="center"/>
              <w:rPr>
                <w:b/>
              </w:rPr>
            </w:pPr>
            <w:r w:rsidRPr="00F071EA">
              <w:rPr>
                <w:b/>
              </w:rPr>
              <w:t>J.P. Morgan Securities plc</w:t>
            </w:r>
          </w:p>
          <w:p w14:paraId="0795E902" w14:textId="77777777" w:rsidR="00833787" w:rsidRPr="00F071EA" w:rsidRDefault="00833787" w:rsidP="00B86868">
            <w:pPr>
              <w:pStyle w:val="StandardOCAshurst"/>
              <w:jc w:val="center"/>
            </w:pPr>
            <w:r w:rsidRPr="00F071EA">
              <w:t>25 Bank Street</w:t>
            </w:r>
          </w:p>
          <w:p w14:paraId="1D18A9A0" w14:textId="77777777" w:rsidR="00833787" w:rsidRPr="00F071EA" w:rsidRDefault="00833787" w:rsidP="00B86868">
            <w:pPr>
              <w:pStyle w:val="StandardOCAshurst"/>
              <w:jc w:val="center"/>
            </w:pPr>
            <w:r w:rsidRPr="00F071EA">
              <w:t>Canary Wharf</w:t>
            </w:r>
          </w:p>
          <w:p w14:paraId="563025EE" w14:textId="77777777" w:rsidR="00833787" w:rsidRPr="00F071EA" w:rsidRDefault="00833787" w:rsidP="00B86868">
            <w:pPr>
              <w:pStyle w:val="StandardOCAshurst"/>
              <w:jc w:val="center"/>
            </w:pPr>
            <w:r w:rsidRPr="00F071EA">
              <w:t>London, E14 5JP</w:t>
            </w:r>
          </w:p>
          <w:p w14:paraId="102C0E41" w14:textId="77777777" w:rsidR="00833787" w:rsidRPr="00F071EA" w:rsidRDefault="00833787" w:rsidP="00B86868">
            <w:pPr>
              <w:pStyle w:val="StandardOCAshurst"/>
              <w:jc w:val="center"/>
            </w:pPr>
            <w:r w:rsidRPr="00F071EA">
              <w:t>United Kingdom</w:t>
            </w:r>
          </w:p>
          <w:p w14:paraId="052B9195" w14:textId="77777777" w:rsidR="00833787" w:rsidRPr="00F071EA" w:rsidRDefault="00833787" w:rsidP="00B86868">
            <w:pPr>
              <w:pStyle w:val="StandardOCAshurst"/>
              <w:jc w:val="center"/>
              <w:rPr>
                <w:b/>
              </w:rPr>
            </w:pPr>
          </w:p>
        </w:tc>
        <w:tc>
          <w:tcPr>
            <w:tcW w:w="2841" w:type="dxa"/>
          </w:tcPr>
          <w:p w14:paraId="737CBCEB" w14:textId="77777777" w:rsidR="00833787" w:rsidRPr="00F071EA" w:rsidRDefault="00833787" w:rsidP="00B86868">
            <w:pPr>
              <w:pStyle w:val="StandardOCAshurst"/>
              <w:jc w:val="center"/>
              <w:rPr>
                <w:b/>
              </w:rPr>
            </w:pPr>
          </w:p>
        </w:tc>
      </w:tr>
      <w:tr w:rsidR="00833787" w:rsidRPr="00F071EA" w14:paraId="02E5C3E6" w14:textId="77777777" w:rsidTr="00B86868">
        <w:tc>
          <w:tcPr>
            <w:tcW w:w="2840" w:type="dxa"/>
          </w:tcPr>
          <w:p w14:paraId="2B41B383" w14:textId="77777777" w:rsidR="00833787" w:rsidRPr="00F071EA" w:rsidRDefault="00833787" w:rsidP="00B86868">
            <w:pPr>
              <w:pStyle w:val="StandardOCAshurst"/>
              <w:jc w:val="center"/>
              <w:rPr>
                <w:b/>
              </w:rPr>
            </w:pPr>
          </w:p>
        </w:tc>
        <w:tc>
          <w:tcPr>
            <w:tcW w:w="2841" w:type="dxa"/>
          </w:tcPr>
          <w:p w14:paraId="12908102" w14:textId="77777777" w:rsidR="00833787" w:rsidRPr="00F071EA" w:rsidRDefault="00833787" w:rsidP="00B86868">
            <w:pPr>
              <w:pStyle w:val="StandardOCAshurst"/>
              <w:jc w:val="center"/>
              <w:rPr>
                <w:b/>
              </w:rPr>
            </w:pPr>
            <w:r w:rsidRPr="00F071EA">
              <w:rPr>
                <w:b/>
              </w:rPr>
              <w:t>Dealers</w:t>
            </w:r>
          </w:p>
          <w:p w14:paraId="4CB1EA17" w14:textId="77777777" w:rsidR="00833787" w:rsidRPr="00F071EA" w:rsidRDefault="00833787" w:rsidP="00B86868">
            <w:pPr>
              <w:pStyle w:val="StandardOCAshurst"/>
              <w:jc w:val="center"/>
              <w:rPr>
                <w:b/>
              </w:rPr>
            </w:pPr>
          </w:p>
        </w:tc>
        <w:tc>
          <w:tcPr>
            <w:tcW w:w="2841" w:type="dxa"/>
          </w:tcPr>
          <w:p w14:paraId="606E4F51" w14:textId="77777777" w:rsidR="00833787" w:rsidRPr="00F071EA" w:rsidRDefault="00833787" w:rsidP="00B86868">
            <w:pPr>
              <w:pStyle w:val="StandardOCAshurst"/>
              <w:jc w:val="center"/>
              <w:rPr>
                <w:b/>
              </w:rPr>
            </w:pPr>
          </w:p>
        </w:tc>
      </w:tr>
      <w:tr w:rsidR="00833787" w:rsidRPr="00F071EA" w14:paraId="3E8570E5" w14:textId="77777777" w:rsidTr="00B86868">
        <w:tc>
          <w:tcPr>
            <w:tcW w:w="2840" w:type="dxa"/>
          </w:tcPr>
          <w:p w14:paraId="4399107E" w14:textId="77777777" w:rsidR="00833787" w:rsidRPr="00F071EA" w:rsidRDefault="00833787" w:rsidP="00B86868">
            <w:pPr>
              <w:pStyle w:val="StandardOCAshurst"/>
              <w:jc w:val="center"/>
              <w:rPr>
                <w:b/>
              </w:rPr>
            </w:pPr>
            <w:r w:rsidRPr="00F071EA">
              <w:rPr>
                <w:b/>
              </w:rPr>
              <w:t>J.P. Morgan Securities LLC</w:t>
            </w:r>
          </w:p>
          <w:p w14:paraId="621A859E" w14:textId="77777777" w:rsidR="00833787" w:rsidRPr="00F071EA" w:rsidRDefault="00833787" w:rsidP="00B86868">
            <w:pPr>
              <w:pStyle w:val="StandardOCAshurst"/>
              <w:jc w:val="center"/>
            </w:pPr>
            <w:r w:rsidRPr="00F071EA">
              <w:t>383 Madison Avenue</w:t>
            </w:r>
          </w:p>
          <w:p w14:paraId="2E84F90F" w14:textId="77777777" w:rsidR="00833787" w:rsidRPr="00F071EA" w:rsidRDefault="00833787" w:rsidP="00B86868">
            <w:pPr>
              <w:pStyle w:val="StandardOCAshurst"/>
              <w:jc w:val="center"/>
            </w:pPr>
            <w:r w:rsidRPr="00F071EA">
              <w:t>5th Floor</w:t>
            </w:r>
          </w:p>
          <w:p w14:paraId="3E537530" w14:textId="77777777" w:rsidR="00833787" w:rsidRPr="00F071EA" w:rsidRDefault="00833787" w:rsidP="00B86868">
            <w:pPr>
              <w:pStyle w:val="StandardOCAshurst"/>
              <w:jc w:val="center"/>
            </w:pPr>
            <w:r w:rsidRPr="00F071EA">
              <w:t>New York, New York 10179</w:t>
            </w:r>
          </w:p>
          <w:p w14:paraId="22C389E2" w14:textId="77777777" w:rsidR="00833787" w:rsidRPr="00F071EA" w:rsidRDefault="00833787" w:rsidP="00B86868">
            <w:pPr>
              <w:pStyle w:val="StandardOCAshurst"/>
              <w:jc w:val="center"/>
            </w:pPr>
            <w:r w:rsidRPr="00F071EA">
              <w:t>United States of America</w:t>
            </w:r>
          </w:p>
          <w:p w14:paraId="428D559A" w14:textId="77777777" w:rsidR="00833787" w:rsidRPr="00F071EA" w:rsidRDefault="00833787" w:rsidP="00B86868">
            <w:pPr>
              <w:pStyle w:val="StandardOCAshurst"/>
              <w:jc w:val="center"/>
              <w:rPr>
                <w:b/>
              </w:rPr>
            </w:pPr>
          </w:p>
          <w:p w14:paraId="4319DF1E" w14:textId="77777777" w:rsidR="00833787" w:rsidRPr="00F071EA" w:rsidRDefault="00833787" w:rsidP="00B86868">
            <w:pPr>
              <w:pStyle w:val="StandardOCAshurst"/>
              <w:jc w:val="center"/>
              <w:rPr>
                <w:b/>
              </w:rPr>
            </w:pPr>
            <w:r w:rsidRPr="00F071EA">
              <w:rPr>
                <w:b/>
              </w:rPr>
              <w:t>J.P. Morgan Securities Australia Limited</w:t>
            </w:r>
          </w:p>
          <w:p w14:paraId="52916A7F" w14:textId="77777777" w:rsidR="00833787" w:rsidRPr="00F071EA" w:rsidRDefault="00833787" w:rsidP="00B86868">
            <w:pPr>
              <w:pStyle w:val="StandardOCAshurst"/>
              <w:jc w:val="center"/>
            </w:pPr>
            <w:r w:rsidRPr="00F071EA">
              <w:t>Level 18</w:t>
            </w:r>
          </w:p>
          <w:p w14:paraId="2FAF79DB" w14:textId="77777777" w:rsidR="00833787" w:rsidRPr="00F071EA" w:rsidRDefault="00833787" w:rsidP="00B86868">
            <w:pPr>
              <w:pStyle w:val="StandardOCAshurst"/>
              <w:jc w:val="center"/>
            </w:pPr>
            <w:r w:rsidRPr="00F071EA">
              <w:t>85 Castlereagh Street,</w:t>
            </w:r>
          </w:p>
          <w:p w14:paraId="79E299BA" w14:textId="77777777" w:rsidR="00833787" w:rsidRPr="00F071EA" w:rsidRDefault="00833787" w:rsidP="00B86868">
            <w:pPr>
              <w:pStyle w:val="StandardOCAshurst"/>
              <w:jc w:val="center"/>
            </w:pPr>
            <w:r w:rsidRPr="00F071EA">
              <w:t>Sydney NSW 2000</w:t>
            </w:r>
          </w:p>
          <w:p w14:paraId="0530663E" w14:textId="77777777" w:rsidR="00833787" w:rsidRPr="00F071EA" w:rsidRDefault="00833787" w:rsidP="00B86868">
            <w:pPr>
              <w:pStyle w:val="StandardOCAshurst"/>
              <w:jc w:val="center"/>
              <w:rPr>
                <w:b/>
              </w:rPr>
            </w:pPr>
            <w:r w:rsidRPr="00F071EA">
              <w:t>Australia</w:t>
            </w:r>
          </w:p>
        </w:tc>
        <w:tc>
          <w:tcPr>
            <w:tcW w:w="2841" w:type="dxa"/>
          </w:tcPr>
          <w:p w14:paraId="2CCEFAC4" w14:textId="77777777" w:rsidR="00833787" w:rsidRPr="00F071EA" w:rsidRDefault="00833787" w:rsidP="00B86868">
            <w:pPr>
              <w:pStyle w:val="StandardOCAshurst"/>
              <w:jc w:val="center"/>
              <w:rPr>
                <w:b/>
                <w:lang w:val="de-DE"/>
              </w:rPr>
            </w:pPr>
            <w:r w:rsidRPr="00F071EA">
              <w:rPr>
                <w:b/>
                <w:lang w:val="de-DE"/>
              </w:rPr>
              <w:t>J.P. Morgan SE</w:t>
            </w:r>
          </w:p>
          <w:p w14:paraId="1B770B6B" w14:textId="77777777" w:rsidR="00833787" w:rsidRPr="00F071EA" w:rsidRDefault="00833787" w:rsidP="00B86868">
            <w:pPr>
              <w:pStyle w:val="StandardOCAshurst"/>
              <w:jc w:val="center"/>
              <w:rPr>
                <w:lang w:val="de-DE"/>
              </w:rPr>
            </w:pPr>
            <w:r w:rsidRPr="00F071EA">
              <w:rPr>
                <w:lang w:val="de-DE"/>
              </w:rPr>
              <w:t>TaunusTurm</w:t>
            </w:r>
          </w:p>
          <w:p w14:paraId="40FDD606" w14:textId="77777777" w:rsidR="00833787" w:rsidRPr="00F071EA" w:rsidRDefault="00833787" w:rsidP="00B86868">
            <w:pPr>
              <w:pStyle w:val="StandardOCAshurst"/>
              <w:jc w:val="center"/>
              <w:rPr>
                <w:lang w:val="de-DE"/>
              </w:rPr>
            </w:pPr>
            <w:r w:rsidRPr="00F071EA">
              <w:rPr>
                <w:lang w:val="de-DE"/>
              </w:rPr>
              <w:t>Taunustor 1</w:t>
            </w:r>
          </w:p>
          <w:p w14:paraId="650868F6" w14:textId="77777777" w:rsidR="00833787" w:rsidRPr="00F071EA" w:rsidRDefault="00833787" w:rsidP="00B86868">
            <w:pPr>
              <w:pStyle w:val="StandardOCAshurst"/>
              <w:jc w:val="center"/>
              <w:rPr>
                <w:lang w:val="de-DE"/>
              </w:rPr>
            </w:pPr>
            <w:r w:rsidRPr="00F071EA">
              <w:rPr>
                <w:lang w:val="de-DE"/>
              </w:rPr>
              <w:t>60310 Frankfurt am Main</w:t>
            </w:r>
          </w:p>
          <w:p w14:paraId="0EAF9BD5" w14:textId="77777777" w:rsidR="00833787" w:rsidRPr="00F071EA" w:rsidRDefault="00833787" w:rsidP="00B86868">
            <w:pPr>
              <w:pStyle w:val="StandardOCAshurst"/>
              <w:jc w:val="center"/>
              <w:rPr>
                <w:b/>
                <w:lang w:val="de-DE"/>
              </w:rPr>
            </w:pPr>
            <w:r w:rsidRPr="00F071EA">
              <w:rPr>
                <w:lang w:val="de-DE"/>
              </w:rPr>
              <w:t>Germany</w:t>
            </w:r>
          </w:p>
        </w:tc>
        <w:tc>
          <w:tcPr>
            <w:tcW w:w="2841" w:type="dxa"/>
          </w:tcPr>
          <w:p w14:paraId="01F9F487" w14:textId="77777777" w:rsidR="00833787" w:rsidRPr="00F071EA" w:rsidRDefault="00833787" w:rsidP="00B86868">
            <w:pPr>
              <w:pStyle w:val="StandardOCAshurst"/>
              <w:jc w:val="center"/>
            </w:pPr>
            <w:r w:rsidRPr="00F071EA">
              <w:rPr>
                <w:b/>
              </w:rPr>
              <w:t>J.P. Morgan Securities (Asia Pacific) Limited</w:t>
            </w:r>
          </w:p>
          <w:p w14:paraId="6D2690B8" w14:textId="77777777" w:rsidR="00833787" w:rsidRPr="00F071EA" w:rsidRDefault="00833787" w:rsidP="00B86868">
            <w:pPr>
              <w:pStyle w:val="StandardOCAshurst"/>
              <w:jc w:val="center"/>
            </w:pPr>
            <w:r w:rsidRPr="00F071EA">
              <w:t>25/F Chater House</w:t>
            </w:r>
          </w:p>
          <w:p w14:paraId="7B8ACD17" w14:textId="77777777" w:rsidR="00833787" w:rsidRPr="00F071EA" w:rsidRDefault="00833787" w:rsidP="00B86868">
            <w:pPr>
              <w:pStyle w:val="StandardOCAshurst"/>
              <w:jc w:val="center"/>
            </w:pPr>
            <w:r w:rsidRPr="00F071EA">
              <w:t>8 Connaught Road Central</w:t>
            </w:r>
          </w:p>
          <w:p w14:paraId="16EAF201" w14:textId="77777777" w:rsidR="00833787" w:rsidRPr="00F071EA" w:rsidRDefault="00833787" w:rsidP="00B86868">
            <w:pPr>
              <w:pStyle w:val="StandardOCAshurst"/>
              <w:jc w:val="center"/>
            </w:pPr>
            <w:r w:rsidRPr="00F071EA">
              <w:t>Hong Kong</w:t>
            </w:r>
          </w:p>
          <w:p w14:paraId="4E52D393" w14:textId="77777777" w:rsidR="00833787" w:rsidRPr="00F071EA" w:rsidRDefault="00833787" w:rsidP="00B86868">
            <w:pPr>
              <w:pStyle w:val="StandardOCAshurst"/>
              <w:jc w:val="center"/>
            </w:pPr>
          </w:p>
          <w:p w14:paraId="5A8B859E" w14:textId="77777777" w:rsidR="00833787" w:rsidRPr="00F071EA" w:rsidRDefault="00833787" w:rsidP="00B86868">
            <w:pPr>
              <w:pStyle w:val="StandardOCAshurst"/>
              <w:jc w:val="center"/>
              <w:rPr>
                <w:b/>
              </w:rPr>
            </w:pPr>
            <w:r w:rsidRPr="00F071EA">
              <w:rPr>
                <w:b/>
              </w:rPr>
              <w:t>JPMorgan Securities Japan Co., Ltd.</w:t>
            </w:r>
          </w:p>
          <w:p w14:paraId="3591E8B9" w14:textId="77777777" w:rsidR="00833787" w:rsidRPr="00F071EA" w:rsidRDefault="00833787" w:rsidP="00B86868">
            <w:pPr>
              <w:pStyle w:val="StandardOCAshurst"/>
              <w:jc w:val="center"/>
            </w:pPr>
            <w:r w:rsidRPr="00F071EA">
              <w:t xml:space="preserve">Tokyo Building </w:t>
            </w:r>
          </w:p>
          <w:p w14:paraId="3999D162" w14:textId="77777777" w:rsidR="00833787" w:rsidRPr="00F071EA" w:rsidRDefault="00833787" w:rsidP="00B86868">
            <w:pPr>
              <w:pStyle w:val="StandardOCAshurst"/>
              <w:jc w:val="center"/>
            </w:pPr>
            <w:r w:rsidRPr="00F071EA">
              <w:t>7-3 Marunouchi 2-Chome</w:t>
            </w:r>
          </w:p>
          <w:p w14:paraId="5D025DB6" w14:textId="77777777" w:rsidR="00833787" w:rsidRPr="00F071EA" w:rsidRDefault="00833787" w:rsidP="00B86868">
            <w:pPr>
              <w:pStyle w:val="StandardOCAshurst"/>
              <w:jc w:val="center"/>
            </w:pPr>
            <w:r w:rsidRPr="00F071EA">
              <w:t>Chiyoda-ku,</w:t>
            </w:r>
          </w:p>
          <w:p w14:paraId="3ED20967" w14:textId="77777777" w:rsidR="00833787" w:rsidRPr="00F071EA" w:rsidRDefault="00833787" w:rsidP="00B86868">
            <w:pPr>
              <w:pStyle w:val="StandardOCAshurst"/>
              <w:jc w:val="center"/>
            </w:pPr>
            <w:r w:rsidRPr="00F071EA">
              <w:t>Tokyo 100-6432</w:t>
            </w:r>
          </w:p>
          <w:p w14:paraId="1ABF78AE" w14:textId="77777777" w:rsidR="00833787" w:rsidRPr="00F071EA" w:rsidRDefault="00833787" w:rsidP="00B86868">
            <w:pPr>
              <w:pStyle w:val="StandardOCAshurst"/>
              <w:jc w:val="center"/>
              <w:rPr>
                <w:b/>
              </w:rPr>
            </w:pPr>
            <w:r w:rsidRPr="00F071EA">
              <w:t>Japan</w:t>
            </w:r>
          </w:p>
        </w:tc>
      </w:tr>
      <w:tr w:rsidR="00833787" w:rsidRPr="00F071EA" w14:paraId="4CFBDB0D" w14:textId="77777777" w:rsidTr="00B86868">
        <w:tc>
          <w:tcPr>
            <w:tcW w:w="2840" w:type="dxa"/>
          </w:tcPr>
          <w:p w14:paraId="2048D82F" w14:textId="77777777" w:rsidR="00833787" w:rsidRPr="00F071EA" w:rsidRDefault="00833787" w:rsidP="00B86868">
            <w:pPr>
              <w:pStyle w:val="StandardOCAshurst"/>
              <w:jc w:val="center"/>
              <w:rPr>
                <w:b/>
              </w:rPr>
            </w:pPr>
          </w:p>
        </w:tc>
        <w:tc>
          <w:tcPr>
            <w:tcW w:w="2841" w:type="dxa"/>
          </w:tcPr>
          <w:p w14:paraId="259A587F" w14:textId="77777777" w:rsidR="00833787" w:rsidRPr="00F071EA" w:rsidRDefault="00833787" w:rsidP="00B86868">
            <w:pPr>
              <w:pStyle w:val="StandardOCAshurst"/>
              <w:jc w:val="center"/>
              <w:rPr>
                <w:b/>
              </w:rPr>
            </w:pPr>
          </w:p>
        </w:tc>
        <w:tc>
          <w:tcPr>
            <w:tcW w:w="2841" w:type="dxa"/>
          </w:tcPr>
          <w:p w14:paraId="2D41B650" w14:textId="77777777" w:rsidR="00833787" w:rsidRPr="00F071EA" w:rsidRDefault="00833787" w:rsidP="00B86868">
            <w:pPr>
              <w:pStyle w:val="StandardOCAshurst"/>
              <w:jc w:val="center"/>
              <w:rPr>
                <w:b/>
              </w:rPr>
            </w:pPr>
          </w:p>
        </w:tc>
      </w:tr>
      <w:tr w:rsidR="00833787" w:rsidRPr="00F071EA" w14:paraId="587B6D42" w14:textId="77777777" w:rsidTr="00B86868">
        <w:tc>
          <w:tcPr>
            <w:tcW w:w="2840" w:type="dxa"/>
          </w:tcPr>
          <w:p w14:paraId="750F6034" w14:textId="77777777" w:rsidR="00833787" w:rsidRPr="00F071EA" w:rsidRDefault="00833787" w:rsidP="00B86868">
            <w:pPr>
              <w:pStyle w:val="StandardOCAshurst"/>
              <w:jc w:val="center"/>
              <w:rPr>
                <w:b/>
              </w:rPr>
            </w:pPr>
            <w:r w:rsidRPr="00F071EA">
              <w:rPr>
                <w:b/>
              </w:rPr>
              <w:t>Principal Programme Agent, Paying Agent and</w:t>
            </w:r>
          </w:p>
          <w:p w14:paraId="69EAACF7" w14:textId="77777777" w:rsidR="00833787" w:rsidRPr="00F071EA" w:rsidRDefault="00833787" w:rsidP="00B86868">
            <w:pPr>
              <w:pStyle w:val="StandardOCAshurst"/>
              <w:jc w:val="center"/>
            </w:pPr>
            <w:r w:rsidRPr="00F071EA">
              <w:rPr>
                <w:b/>
              </w:rPr>
              <w:t>Transfer Agent</w:t>
            </w:r>
          </w:p>
          <w:p w14:paraId="6AFA6628" w14:textId="77777777" w:rsidR="00833787" w:rsidRPr="00F071EA" w:rsidRDefault="00833787" w:rsidP="00B86868">
            <w:pPr>
              <w:pStyle w:val="StandardOCAshurst"/>
              <w:jc w:val="center"/>
              <w:rPr>
                <w:b/>
              </w:rPr>
            </w:pPr>
          </w:p>
        </w:tc>
        <w:tc>
          <w:tcPr>
            <w:tcW w:w="2841" w:type="dxa"/>
          </w:tcPr>
          <w:p w14:paraId="232DF1FC" w14:textId="77777777" w:rsidR="00833787" w:rsidRPr="00F071EA" w:rsidRDefault="00833787" w:rsidP="00B86868">
            <w:pPr>
              <w:pStyle w:val="StandardOCAshurst"/>
              <w:jc w:val="center"/>
              <w:rPr>
                <w:b/>
              </w:rPr>
            </w:pPr>
          </w:p>
        </w:tc>
        <w:tc>
          <w:tcPr>
            <w:tcW w:w="2841" w:type="dxa"/>
          </w:tcPr>
          <w:p w14:paraId="34A9284A" w14:textId="77777777" w:rsidR="00833787" w:rsidRPr="00F071EA" w:rsidRDefault="00833787" w:rsidP="00B86868">
            <w:pPr>
              <w:pStyle w:val="StandardOCAshurst"/>
              <w:jc w:val="center"/>
              <w:rPr>
                <w:b/>
              </w:rPr>
            </w:pPr>
            <w:r w:rsidRPr="00F071EA">
              <w:rPr>
                <w:b/>
              </w:rPr>
              <w:t>Paying Agent, Registrar and Transfer Agent</w:t>
            </w:r>
          </w:p>
        </w:tc>
      </w:tr>
      <w:tr w:rsidR="00833787" w:rsidRPr="00F071EA" w14:paraId="4586E517" w14:textId="77777777" w:rsidTr="00B86868">
        <w:tc>
          <w:tcPr>
            <w:tcW w:w="2840" w:type="dxa"/>
          </w:tcPr>
          <w:p w14:paraId="121B56AB" w14:textId="77777777" w:rsidR="00833787" w:rsidRPr="00F071EA" w:rsidRDefault="00833787" w:rsidP="00B86868">
            <w:pPr>
              <w:pStyle w:val="StandardOCAshurst"/>
              <w:jc w:val="center"/>
              <w:rPr>
                <w:b/>
              </w:rPr>
            </w:pPr>
            <w:r w:rsidRPr="00F071EA">
              <w:rPr>
                <w:b/>
              </w:rPr>
              <w:t>The Bank of New York Mellon, London Branch</w:t>
            </w:r>
          </w:p>
          <w:p w14:paraId="3DD8A1DB" w14:textId="77777777" w:rsidR="00833787" w:rsidRPr="00833787" w:rsidRDefault="00833787" w:rsidP="00B86868">
            <w:pPr>
              <w:pStyle w:val="StandardOCAshurst"/>
              <w:jc w:val="center"/>
            </w:pPr>
            <w:r w:rsidRPr="00833787">
              <w:t>160 Queen Victoria Street</w:t>
            </w:r>
          </w:p>
          <w:p w14:paraId="3AC63031" w14:textId="77777777" w:rsidR="00833787" w:rsidRPr="00833787" w:rsidRDefault="00833787" w:rsidP="00B86868">
            <w:pPr>
              <w:pStyle w:val="StandardOCAshurst"/>
              <w:jc w:val="center"/>
            </w:pPr>
            <w:r w:rsidRPr="00833787">
              <w:t>London, EC4V 4LA</w:t>
            </w:r>
          </w:p>
          <w:p w14:paraId="60339546" w14:textId="77777777" w:rsidR="00833787" w:rsidRPr="00F071EA" w:rsidRDefault="00833787" w:rsidP="00B86868">
            <w:pPr>
              <w:pStyle w:val="StandardOCAshurst"/>
              <w:jc w:val="center"/>
            </w:pPr>
            <w:r w:rsidRPr="00F071EA">
              <w:t>United Kingdom</w:t>
            </w:r>
          </w:p>
          <w:p w14:paraId="35F29797" w14:textId="77777777" w:rsidR="00833787" w:rsidRPr="00F071EA" w:rsidRDefault="00833787" w:rsidP="00B86868">
            <w:pPr>
              <w:pStyle w:val="StandardOCAshurst"/>
              <w:jc w:val="center"/>
              <w:rPr>
                <w:b/>
              </w:rPr>
            </w:pPr>
          </w:p>
        </w:tc>
        <w:tc>
          <w:tcPr>
            <w:tcW w:w="2841" w:type="dxa"/>
          </w:tcPr>
          <w:p w14:paraId="36AE4AAE" w14:textId="77777777" w:rsidR="00833787" w:rsidRPr="00F071EA" w:rsidRDefault="00833787" w:rsidP="00B86868">
            <w:pPr>
              <w:pStyle w:val="StandardOCAshurst"/>
              <w:jc w:val="center"/>
              <w:rPr>
                <w:b/>
              </w:rPr>
            </w:pPr>
          </w:p>
        </w:tc>
        <w:tc>
          <w:tcPr>
            <w:tcW w:w="2841" w:type="dxa"/>
          </w:tcPr>
          <w:p w14:paraId="5773D258" w14:textId="77777777" w:rsidR="00833787" w:rsidRPr="00F071EA" w:rsidRDefault="00833787" w:rsidP="00B86868">
            <w:pPr>
              <w:pStyle w:val="StandardOCAshurst"/>
              <w:jc w:val="center"/>
              <w:rPr>
                <w:b/>
              </w:rPr>
            </w:pPr>
            <w:r w:rsidRPr="00F071EA">
              <w:rPr>
                <w:b/>
              </w:rPr>
              <w:t>The Bank of New York Mellon S.A./N.V., Luxembourg Branch</w:t>
            </w:r>
          </w:p>
          <w:p w14:paraId="115971B5" w14:textId="77777777" w:rsidR="00833787" w:rsidRPr="00F071EA" w:rsidRDefault="00833787" w:rsidP="00B86868">
            <w:pPr>
              <w:pStyle w:val="StandardOCAshurst"/>
              <w:jc w:val="center"/>
            </w:pPr>
            <w:r w:rsidRPr="00F071EA">
              <w:t>Vertigo Building</w:t>
            </w:r>
          </w:p>
          <w:p w14:paraId="2F6BEA45" w14:textId="77777777" w:rsidR="00833787" w:rsidRPr="00F071EA" w:rsidRDefault="00833787" w:rsidP="00B86868">
            <w:pPr>
              <w:pStyle w:val="StandardOCAshurst"/>
              <w:jc w:val="center"/>
            </w:pPr>
            <w:r w:rsidRPr="00F071EA">
              <w:t>Polaris</w:t>
            </w:r>
          </w:p>
          <w:p w14:paraId="5A0737C6" w14:textId="77777777" w:rsidR="00833787" w:rsidRPr="00F071EA" w:rsidRDefault="00833787" w:rsidP="00B86868">
            <w:pPr>
              <w:pStyle w:val="StandardOCAshurst"/>
              <w:jc w:val="center"/>
            </w:pPr>
            <w:r w:rsidRPr="00F071EA">
              <w:t>2-4 rue Eugène Ruppert</w:t>
            </w:r>
          </w:p>
          <w:p w14:paraId="61F3978C" w14:textId="77777777" w:rsidR="00833787" w:rsidRPr="00F071EA" w:rsidRDefault="00833787" w:rsidP="00B86868">
            <w:pPr>
              <w:pStyle w:val="StandardOCAshurst"/>
              <w:jc w:val="center"/>
            </w:pPr>
            <w:r w:rsidRPr="00F071EA">
              <w:t>L-2453</w:t>
            </w:r>
          </w:p>
          <w:p w14:paraId="5909AFEC" w14:textId="77777777" w:rsidR="00833787" w:rsidRPr="00F071EA" w:rsidRDefault="00833787" w:rsidP="00B86868">
            <w:pPr>
              <w:pStyle w:val="StandardOCAshurst"/>
              <w:jc w:val="center"/>
            </w:pPr>
            <w:r w:rsidRPr="00F071EA">
              <w:t>Luxembourg</w:t>
            </w:r>
          </w:p>
          <w:p w14:paraId="63AED74F" w14:textId="77777777" w:rsidR="00833787" w:rsidRPr="00F071EA" w:rsidRDefault="00833787" w:rsidP="00B86868">
            <w:pPr>
              <w:pStyle w:val="StandardOCAshurst"/>
              <w:jc w:val="center"/>
              <w:rPr>
                <w:b/>
              </w:rPr>
            </w:pPr>
          </w:p>
        </w:tc>
      </w:tr>
    </w:tbl>
    <w:p w14:paraId="630F72B4" w14:textId="77777777" w:rsidR="00833787" w:rsidRPr="00F071EA" w:rsidRDefault="00833787" w:rsidP="00833787">
      <w:pPr>
        <w:pStyle w:val="StandardOCAshurst"/>
      </w:pPr>
    </w:p>
    <w:p w14:paraId="62B04AF1" w14:textId="77777777" w:rsidR="00833787" w:rsidRPr="00F071EA" w:rsidRDefault="00833787" w:rsidP="00833787">
      <w:pPr>
        <w:pStyle w:val="StandardOCAshurst"/>
      </w:pPr>
    </w:p>
    <w:p w14:paraId="2037DA71" w14:textId="77777777" w:rsidR="00833787" w:rsidRPr="00F071EA" w:rsidRDefault="00833787" w:rsidP="00833787">
      <w:pPr>
        <w:pStyle w:val="NormalOCAshurst"/>
      </w:pPr>
    </w:p>
    <w:p w14:paraId="19C3E131" w14:textId="77777777" w:rsidR="00833787" w:rsidRPr="00F071EA" w:rsidRDefault="00833787" w:rsidP="00833787">
      <w:pPr>
        <w:pStyle w:val="NormalOCAshurst"/>
      </w:pPr>
    </w:p>
    <w:p w14:paraId="0AA2DADD" w14:textId="77777777" w:rsidR="00833787" w:rsidRPr="00F071EA" w:rsidRDefault="00833787" w:rsidP="00833787">
      <w:pPr>
        <w:pStyle w:val="NormalOCAshurs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5"/>
        <w:gridCol w:w="2775"/>
        <w:gridCol w:w="2766"/>
      </w:tblGrid>
      <w:tr w:rsidR="00833787" w:rsidRPr="00F071EA" w14:paraId="50454F46" w14:textId="77777777" w:rsidTr="00B86868">
        <w:tc>
          <w:tcPr>
            <w:tcW w:w="8306" w:type="dxa"/>
            <w:gridSpan w:val="3"/>
          </w:tcPr>
          <w:p w14:paraId="24B2FD65" w14:textId="77777777" w:rsidR="00833787" w:rsidRPr="00F071EA" w:rsidRDefault="00833787" w:rsidP="00B86868">
            <w:pPr>
              <w:pStyle w:val="StandardOCAshurst"/>
              <w:jc w:val="center"/>
              <w:rPr>
                <w:b/>
              </w:rPr>
            </w:pPr>
            <w:r w:rsidRPr="00F071EA">
              <w:rPr>
                <w:b/>
              </w:rPr>
              <w:lastRenderedPageBreak/>
              <w:t>Calculation Agents and Delivery Agents</w:t>
            </w:r>
          </w:p>
          <w:p w14:paraId="01AFCC82" w14:textId="77777777" w:rsidR="00833787" w:rsidRPr="00F071EA" w:rsidRDefault="00833787" w:rsidP="00B86868">
            <w:pPr>
              <w:pStyle w:val="StandardOCAshurst"/>
            </w:pPr>
          </w:p>
        </w:tc>
      </w:tr>
      <w:tr w:rsidR="00833787" w:rsidRPr="00F071EA" w14:paraId="3BFC0334" w14:textId="77777777" w:rsidTr="00B86868">
        <w:tc>
          <w:tcPr>
            <w:tcW w:w="2765" w:type="dxa"/>
          </w:tcPr>
          <w:p w14:paraId="0DFF052E" w14:textId="77777777" w:rsidR="00833787" w:rsidRPr="00F071EA" w:rsidRDefault="00833787" w:rsidP="00B86868">
            <w:pPr>
              <w:pStyle w:val="StandardOCAshurst"/>
              <w:jc w:val="center"/>
              <w:rPr>
                <w:b/>
              </w:rPr>
            </w:pPr>
            <w:r w:rsidRPr="00F071EA">
              <w:rPr>
                <w:b/>
              </w:rPr>
              <w:t>J.P. Morgan Securities plc</w:t>
            </w:r>
          </w:p>
          <w:p w14:paraId="0B766A8A" w14:textId="77777777" w:rsidR="00833787" w:rsidRPr="00F071EA" w:rsidRDefault="00833787" w:rsidP="00B86868">
            <w:pPr>
              <w:pStyle w:val="StandardOCAshurst"/>
              <w:jc w:val="center"/>
            </w:pPr>
            <w:r w:rsidRPr="00F071EA">
              <w:t>25 Bank Street</w:t>
            </w:r>
          </w:p>
          <w:p w14:paraId="58E1E5C8" w14:textId="77777777" w:rsidR="00833787" w:rsidRPr="00F071EA" w:rsidRDefault="00833787" w:rsidP="00B86868">
            <w:pPr>
              <w:pStyle w:val="StandardOCAshurst"/>
              <w:jc w:val="center"/>
            </w:pPr>
            <w:r w:rsidRPr="00F071EA">
              <w:t>Canary Wharf</w:t>
            </w:r>
          </w:p>
          <w:p w14:paraId="6D390597" w14:textId="77777777" w:rsidR="00833787" w:rsidRPr="00F071EA" w:rsidRDefault="00833787" w:rsidP="00B86868">
            <w:pPr>
              <w:pStyle w:val="StandardOCAshurst"/>
              <w:jc w:val="center"/>
            </w:pPr>
            <w:r w:rsidRPr="00F071EA">
              <w:t>London, E14 5JP</w:t>
            </w:r>
          </w:p>
          <w:p w14:paraId="3F986D30" w14:textId="77777777" w:rsidR="00833787" w:rsidRPr="00F071EA" w:rsidRDefault="00833787" w:rsidP="00B86868">
            <w:pPr>
              <w:pStyle w:val="StandardOCAshurst"/>
              <w:jc w:val="center"/>
            </w:pPr>
            <w:r w:rsidRPr="00F071EA">
              <w:t>United Kingdom</w:t>
            </w:r>
          </w:p>
          <w:p w14:paraId="55A1A3AD" w14:textId="77777777" w:rsidR="00833787" w:rsidRPr="00F071EA" w:rsidRDefault="00833787" w:rsidP="00B86868">
            <w:pPr>
              <w:pStyle w:val="StandardOCAshurst"/>
            </w:pPr>
          </w:p>
        </w:tc>
        <w:tc>
          <w:tcPr>
            <w:tcW w:w="2775" w:type="dxa"/>
          </w:tcPr>
          <w:p w14:paraId="35110A80" w14:textId="77777777" w:rsidR="00833787" w:rsidRPr="00F071EA" w:rsidRDefault="00833787" w:rsidP="00B86868">
            <w:pPr>
              <w:pStyle w:val="StandardOCAshurst"/>
              <w:jc w:val="center"/>
              <w:rPr>
                <w:b/>
                <w:bCs/>
                <w:lang w:val="de-DE"/>
              </w:rPr>
            </w:pPr>
            <w:r w:rsidRPr="00F071EA">
              <w:rPr>
                <w:b/>
                <w:bCs/>
                <w:lang w:val="de-DE"/>
              </w:rPr>
              <w:t>J.P. Morgan SE</w:t>
            </w:r>
          </w:p>
          <w:p w14:paraId="69CCA47E" w14:textId="77777777" w:rsidR="00833787" w:rsidRPr="00F071EA" w:rsidRDefault="00833787" w:rsidP="00B86868">
            <w:pPr>
              <w:pStyle w:val="StandardOCAshurst"/>
              <w:jc w:val="center"/>
              <w:rPr>
                <w:lang w:val="de-DE"/>
              </w:rPr>
            </w:pPr>
            <w:r w:rsidRPr="00F071EA">
              <w:rPr>
                <w:lang w:val="de-DE"/>
              </w:rPr>
              <w:t>TaunusTurm</w:t>
            </w:r>
          </w:p>
          <w:p w14:paraId="6ACF675D" w14:textId="77777777" w:rsidR="00833787" w:rsidRPr="00F071EA" w:rsidRDefault="00833787" w:rsidP="00B86868">
            <w:pPr>
              <w:pStyle w:val="StandardOCAshurst"/>
              <w:jc w:val="center"/>
              <w:rPr>
                <w:lang w:val="de-DE"/>
              </w:rPr>
            </w:pPr>
            <w:r w:rsidRPr="00F071EA">
              <w:rPr>
                <w:lang w:val="de-DE"/>
              </w:rPr>
              <w:t>Taunustor 1</w:t>
            </w:r>
          </w:p>
          <w:p w14:paraId="31BD42B6" w14:textId="77777777" w:rsidR="00833787" w:rsidRPr="00F071EA" w:rsidRDefault="00833787" w:rsidP="00B86868">
            <w:pPr>
              <w:pStyle w:val="StandardOCAshurst"/>
              <w:jc w:val="center"/>
              <w:rPr>
                <w:lang w:val="de-DE"/>
              </w:rPr>
            </w:pPr>
            <w:r w:rsidRPr="00F071EA">
              <w:rPr>
                <w:lang w:val="de-DE"/>
              </w:rPr>
              <w:t>60310 Frankfurt am Main</w:t>
            </w:r>
          </w:p>
          <w:p w14:paraId="44B5178F" w14:textId="77777777" w:rsidR="00833787" w:rsidRPr="00F071EA" w:rsidRDefault="00833787" w:rsidP="00B86868">
            <w:pPr>
              <w:pStyle w:val="StandardOCAshurst"/>
              <w:jc w:val="center"/>
            </w:pPr>
            <w:r w:rsidRPr="00F071EA">
              <w:t>Germany</w:t>
            </w:r>
          </w:p>
        </w:tc>
        <w:tc>
          <w:tcPr>
            <w:tcW w:w="2766" w:type="dxa"/>
          </w:tcPr>
          <w:p w14:paraId="7255A1D0" w14:textId="77777777" w:rsidR="00833787" w:rsidRPr="00F071EA" w:rsidRDefault="00833787" w:rsidP="00B86868">
            <w:pPr>
              <w:pStyle w:val="StandardOCAshurst"/>
              <w:jc w:val="center"/>
              <w:rPr>
                <w:b/>
              </w:rPr>
            </w:pPr>
            <w:r w:rsidRPr="00F071EA">
              <w:rPr>
                <w:b/>
              </w:rPr>
              <w:t>J.P. Morgan Securities LLC</w:t>
            </w:r>
          </w:p>
          <w:p w14:paraId="5A2D92BC" w14:textId="77777777" w:rsidR="00833787" w:rsidRPr="00F071EA" w:rsidRDefault="00833787" w:rsidP="00B86868">
            <w:pPr>
              <w:pStyle w:val="StandardOCAshurst"/>
              <w:jc w:val="center"/>
            </w:pPr>
            <w:r w:rsidRPr="00F071EA">
              <w:t>383 Madison Avenue</w:t>
            </w:r>
          </w:p>
          <w:p w14:paraId="21631EF9" w14:textId="77777777" w:rsidR="00833787" w:rsidRPr="00F071EA" w:rsidRDefault="00833787" w:rsidP="00B86868">
            <w:pPr>
              <w:pStyle w:val="StandardOCAshurst"/>
              <w:jc w:val="center"/>
            </w:pPr>
            <w:r w:rsidRPr="00F071EA">
              <w:t>5th Floor</w:t>
            </w:r>
          </w:p>
          <w:p w14:paraId="72A806C7" w14:textId="77777777" w:rsidR="00833787" w:rsidRPr="00F071EA" w:rsidRDefault="00833787" w:rsidP="00B86868">
            <w:pPr>
              <w:pStyle w:val="StandardOCAshurst"/>
              <w:jc w:val="center"/>
            </w:pPr>
            <w:r w:rsidRPr="00F071EA">
              <w:t>New York, New York 10179</w:t>
            </w:r>
          </w:p>
          <w:p w14:paraId="3318F5B5" w14:textId="77777777" w:rsidR="00833787" w:rsidRPr="00F071EA" w:rsidRDefault="00833787" w:rsidP="00B86868">
            <w:pPr>
              <w:pStyle w:val="StandardOCAshurst"/>
              <w:jc w:val="center"/>
            </w:pPr>
            <w:r w:rsidRPr="00F071EA">
              <w:t>United States of America</w:t>
            </w:r>
          </w:p>
          <w:p w14:paraId="5F96EC81" w14:textId="77777777" w:rsidR="00833787" w:rsidRPr="00F071EA" w:rsidRDefault="00833787" w:rsidP="00B86868">
            <w:pPr>
              <w:pStyle w:val="StandardOCAshurst"/>
            </w:pPr>
          </w:p>
        </w:tc>
      </w:tr>
      <w:tr w:rsidR="00833787" w:rsidRPr="00F071EA" w14:paraId="0E50648D" w14:textId="77777777" w:rsidTr="00B86868">
        <w:tc>
          <w:tcPr>
            <w:tcW w:w="2765" w:type="dxa"/>
          </w:tcPr>
          <w:p w14:paraId="4E13C2C6" w14:textId="77777777" w:rsidR="00833787" w:rsidRPr="00F071EA" w:rsidRDefault="00833787" w:rsidP="00B86868">
            <w:pPr>
              <w:pStyle w:val="StandardOCAshurst"/>
              <w:jc w:val="center"/>
              <w:rPr>
                <w:b/>
              </w:rPr>
            </w:pPr>
            <w:r w:rsidRPr="00F071EA">
              <w:rPr>
                <w:b/>
              </w:rPr>
              <w:t>Luxembourg Listing Agent</w:t>
            </w:r>
          </w:p>
          <w:p w14:paraId="6723FA72" w14:textId="77777777" w:rsidR="00833787" w:rsidRPr="00F071EA" w:rsidRDefault="00833787" w:rsidP="00B86868">
            <w:pPr>
              <w:pStyle w:val="StandardOCAshurst"/>
              <w:jc w:val="center"/>
            </w:pPr>
          </w:p>
          <w:p w14:paraId="6A4BE36B" w14:textId="77777777" w:rsidR="00833787" w:rsidRPr="00F071EA" w:rsidRDefault="00833787" w:rsidP="00B86868">
            <w:pPr>
              <w:pStyle w:val="StandardOCAshurst"/>
              <w:jc w:val="center"/>
            </w:pPr>
            <w:r w:rsidRPr="00F071EA">
              <w:t>The Bank of New York Mellon S.A./N.V. Luxembourg Branch,</w:t>
            </w:r>
          </w:p>
          <w:p w14:paraId="7C60714F" w14:textId="77777777" w:rsidR="00833787" w:rsidRPr="00F071EA" w:rsidRDefault="00833787" w:rsidP="00B86868">
            <w:pPr>
              <w:pStyle w:val="StandardOCAshurst"/>
              <w:jc w:val="center"/>
            </w:pPr>
            <w:r w:rsidRPr="00F071EA">
              <w:t>Vertigo Building</w:t>
            </w:r>
          </w:p>
          <w:p w14:paraId="1AE7E40E" w14:textId="77777777" w:rsidR="00833787" w:rsidRPr="00F071EA" w:rsidRDefault="00833787" w:rsidP="00B86868">
            <w:pPr>
              <w:pStyle w:val="StandardOCAshurst"/>
              <w:jc w:val="center"/>
            </w:pPr>
            <w:r w:rsidRPr="00F071EA">
              <w:t>Polaris</w:t>
            </w:r>
          </w:p>
          <w:p w14:paraId="4D24A668" w14:textId="77777777" w:rsidR="00833787" w:rsidRPr="00F071EA" w:rsidRDefault="00833787" w:rsidP="00B86868">
            <w:pPr>
              <w:pStyle w:val="StandardOCAshurst"/>
              <w:jc w:val="center"/>
            </w:pPr>
            <w:r w:rsidRPr="00F071EA">
              <w:t>2-4 rue Eugène Ruppert</w:t>
            </w:r>
          </w:p>
          <w:p w14:paraId="1210BBE6" w14:textId="77777777" w:rsidR="00833787" w:rsidRPr="00F071EA" w:rsidRDefault="00833787" w:rsidP="00B86868">
            <w:pPr>
              <w:pStyle w:val="StandardOCAshurst"/>
              <w:jc w:val="center"/>
            </w:pPr>
            <w:r w:rsidRPr="00F071EA">
              <w:t>L-2453</w:t>
            </w:r>
          </w:p>
          <w:p w14:paraId="27053169" w14:textId="77777777" w:rsidR="00833787" w:rsidRPr="00F071EA" w:rsidRDefault="00833787" w:rsidP="00B86868">
            <w:pPr>
              <w:pStyle w:val="StandardOCAshurst"/>
              <w:jc w:val="center"/>
            </w:pPr>
            <w:r w:rsidRPr="00F071EA">
              <w:t>Luxembourg</w:t>
            </w:r>
          </w:p>
          <w:p w14:paraId="0D454E3B" w14:textId="77777777" w:rsidR="00833787" w:rsidRPr="00F071EA" w:rsidRDefault="00833787" w:rsidP="00B86868">
            <w:pPr>
              <w:pStyle w:val="StandardOCAshurst"/>
              <w:jc w:val="center"/>
              <w:rPr>
                <w:b/>
              </w:rPr>
            </w:pPr>
          </w:p>
        </w:tc>
        <w:tc>
          <w:tcPr>
            <w:tcW w:w="2775" w:type="dxa"/>
          </w:tcPr>
          <w:p w14:paraId="36D6F30B" w14:textId="77777777" w:rsidR="00833787" w:rsidRPr="00F071EA" w:rsidRDefault="00833787" w:rsidP="00B86868">
            <w:pPr>
              <w:pStyle w:val="StandardOCAshurst"/>
              <w:jc w:val="center"/>
            </w:pPr>
          </w:p>
        </w:tc>
        <w:tc>
          <w:tcPr>
            <w:tcW w:w="2766" w:type="dxa"/>
          </w:tcPr>
          <w:p w14:paraId="6F36BD04" w14:textId="77777777" w:rsidR="00833787" w:rsidRPr="00F071EA" w:rsidRDefault="00833787" w:rsidP="00B86868">
            <w:pPr>
              <w:pStyle w:val="StandardOCAshurst"/>
              <w:jc w:val="center"/>
              <w:rPr>
                <w:b/>
              </w:rPr>
            </w:pPr>
            <w:r w:rsidRPr="00F071EA">
              <w:rPr>
                <w:b/>
              </w:rPr>
              <w:t>Irish Listing Agent</w:t>
            </w:r>
          </w:p>
          <w:p w14:paraId="21FE425C" w14:textId="77777777" w:rsidR="00833787" w:rsidRPr="00F071EA" w:rsidRDefault="00833787" w:rsidP="00B86868">
            <w:pPr>
              <w:pStyle w:val="StandardOCAshurst"/>
              <w:jc w:val="center"/>
            </w:pPr>
          </w:p>
          <w:p w14:paraId="3244794C" w14:textId="77777777" w:rsidR="00833787" w:rsidRPr="00F071EA" w:rsidRDefault="00833787" w:rsidP="00B86868">
            <w:pPr>
              <w:pStyle w:val="StandardOCAshurst"/>
              <w:jc w:val="center"/>
            </w:pPr>
            <w:r w:rsidRPr="00F071EA">
              <w:t>Bank of New York Mellon S.A./N.V.</w:t>
            </w:r>
          </w:p>
          <w:p w14:paraId="07EE2318" w14:textId="77777777" w:rsidR="00833787" w:rsidRPr="00F071EA" w:rsidRDefault="00833787" w:rsidP="00B86868">
            <w:pPr>
              <w:pStyle w:val="StandardOCAshurst"/>
              <w:jc w:val="center"/>
            </w:pPr>
            <w:r w:rsidRPr="00F071EA">
              <w:t>Dublin Branch</w:t>
            </w:r>
          </w:p>
          <w:p w14:paraId="55C4F1F6" w14:textId="77777777" w:rsidR="00833787" w:rsidRPr="00F071EA" w:rsidRDefault="00833787" w:rsidP="00B86868">
            <w:pPr>
              <w:pStyle w:val="StandardOCAshurst"/>
              <w:jc w:val="center"/>
            </w:pPr>
            <w:r w:rsidRPr="00F071EA">
              <w:t>Riverside 2,</w:t>
            </w:r>
          </w:p>
          <w:p w14:paraId="7F834494" w14:textId="77777777" w:rsidR="00833787" w:rsidRPr="00F071EA" w:rsidRDefault="00833787" w:rsidP="00B86868">
            <w:pPr>
              <w:pStyle w:val="StandardOCAshurst"/>
              <w:jc w:val="center"/>
            </w:pPr>
            <w:r w:rsidRPr="00F071EA">
              <w:t>Sir John Rogerson's Quay,</w:t>
            </w:r>
          </w:p>
          <w:p w14:paraId="69EAD647" w14:textId="77777777" w:rsidR="00833787" w:rsidRPr="00F071EA" w:rsidRDefault="00833787" w:rsidP="00B86868">
            <w:pPr>
              <w:pStyle w:val="StandardOCAshurst"/>
              <w:jc w:val="center"/>
            </w:pPr>
            <w:r w:rsidRPr="00F071EA">
              <w:t>Grand Canal Dock,</w:t>
            </w:r>
          </w:p>
          <w:p w14:paraId="712B4D03" w14:textId="77777777" w:rsidR="00833787" w:rsidRPr="00F071EA" w:rsidRDefault="00833787" w:rsidP="00B86868">
            <w:pPr>
              <w:pStyle w:val="StandardOCAshurst"/>
              <w:jc w:val="center"/>
            </w:pPr>
            <w:r w:rsidRPr="00F071EA">
              <w:t>Dublin 2</w:t>
            </w:r>
          </w:p>
          <w:p w14:paraId="25366986" w14:textId="77777777" w:rsidR="00833787" w:rsidRPr="00F071EA" w:rsidRDefault="00833787" w:rsidP="00B86868">
            <w:pPr>
              <w:pStyle w:val="StandardOCAshurst"/>
              <w:jc w:val="center"/>
            </w:pPr>
            <w:r w:rsidRPr="00F071EA">
              <w:t>Ireland</w:t>
            </w:r>
          </w:p>
          <w:p w14:paraId="337AEFDB" w14:textId="77777777" w:rsidR="00833787" w:rsidRPr="00F071EA" w:rsidRDefault="00833787" w:rsidP="00B86868">
            <w:pPr>
              <w:pStyle w:val="StandardOCAshurst"/>
              <w:jc w:val="center"/>
              <w:rPr>
                <w:b/>
              </w:rPr>
            </w:pPr>
          </w:p>
        </w:tc>
      </w:tr>
      <w:tr w:rsidR="00833787" w:rsidRPr="00F071EA" w14:paraId="7837B6B6" w14:textId="77777777" w:rsidTr="00B86868">
        <w:tc>
          <w:tcPr>
            <w:tcW w:w="2765" w:type="dxa"/>
          </w:tcPr>
          <w:p w14:paraId="3D2E2D58" w14:textId="77777777" w:rsidR="00833787" w:rsidRPr="00F071EA" w:rsidRDefault="00833787" w:rsidP="00B86868">
            <w:pPr>
              <w:pStyle w:val="StandardOCAshurst"/>
              <w:jc w:val="center"/>
              <w:rPr>
                <w:b/>
              </w:rPr>
            </w:pPr>
          </w:p>
        </w:tc>
        <w:tc>
          <w:tcPr>
            <w:tcW w:w="2775" w:type="dxa"/>
          </w:tcPr>
          <w:p w14:paraId="2F8E64AF" w14:textId="77777777" w:rsidR="00833787" w:rsidRPr="00F071EA" w:rsidRDefault="00833787" w:rsidP="00B86868">
            <w:pPr>
              <w:pStyle w:val="StandardOCAshurst"/>
              <w:jc w:val="center"/>
              <w:rPr>
                <w:b/>
              </w:rPr>
            </w:pPr>
            <w:r w:rsidRPr="00F071EA">
              <w:rPr>
                <w:b/>
              </w:rPr>
              <w:t>Auditors</w:t>
            </w:r>
          </w:p>
          <w:p w14:paraId="04B94DA4" w14:textId="77777777" w:rsidR="00833787" w:rsidRPr="00F071EA" w:rsidRDefault="00833787" w:rsidP="00B86868">
            <w:pPr>
              <w:pStyle w:val="StandardOCAshurst"/>
              <w:jc w:val="center"/>
            </w:pPr>
          </w:p>
        </w:tc>
        <w:tc>
          <w:tcPr>
            <w:tcW w:w="2766" w:type="dxa"/>
          </w:tcPr>
          <w:p w14:paraId="53E44BAB" w14:textId="77777777" w:rsidR="00833787" w:rsidRPr="00F071EA" w:rsidRDefault="00833787" w:rsidP="00B86868">
            <w:pPr>
              <w:pStyle w:val="StandardOCAshurst"/>
              <w:jc w:val="center"/>
              <w:rPr>
                <w:b/>
              </w:rPr>
            </w:pPr>
          </w:p>
        </w:tc>
      </w:tr>
      <w:tr w:rsidR="00833787" w:rsidRPr="00F071EA" w14:paraId="45FF018E" w14:textId="77777777" w:rsidTr="00B86868">
        <w:tc>
          <w:tcPr>
            <w:tcW w:w="2765" w:type="dxa"/>
          </w:tcPr>
          <w:p w14:paraId="0C694AEC" w14:textId="77777777" w:rsidR="00833787" w:rsidRPr="00F071EA" w:rsidRDefault="00833787" w:rsidP="00B86868">
            <w:pPr>
              <w:pStyle w:val="StandardOCAshurst"/>
              <w:jc w:val="center"/>
              <w:rPr>
                <w:b/>
              </w:rPr>
            </w:pPr>
            <w:r w:rsidRPr="00F071EA">
              <w:rPr>
                <w:b/>
              </w:rPr>
              <w:t>Independent Auditors of JPMorgan Chase Bank, N.A.</w:t>
            </w:r>
          </w:p>
        </w:tc>
        <w:tc>
          <w:tcPr>
            <w:tcW w:w="2775" w:type="dxa"/>
          </w:tcPr>
          <w:p w14:paraId="3E6BFB4E" w14:textId="77777777" w:rsidR="00833787" w:rsidRPr="00F071EA" w:rsidRDefault="00833787" w:rsidP="00B86868">
            <w:pPr>
              <w:pStyle w:val="StandardOCAshurst"/>
              <w:jc w:val="center"/>
              <w:rPr>
                <w:b/>
              </w:rPr>
            </w:pPr>
            <w:r>
              <w:rPr>
                <w:b/>
              </w:rPr>
              <w:t xml:space="preserve">Independent </w:t>
            </w:r>
            <w:r w:rsidRPr="00F071EA">
              <w:rPr>
                <w:b/>
              </w:rPr>
              <w:t>Auditors of JPMSP</w:t>
            </w:r>
          </w:p>
        </w:tc>
        <w:tc>
          <w:tcPr>
            <w:tcW w:w="2766" w:type="dxa"/>
          </w:tcPr>
          <w:p w14:paraId="4F94A252" w14:textId="77777777" w:rsidR="00833787" w:rsidRPr="00F071EA" w:rsidRDefault="00833787" w:rsidP="00B86868">
            <w:pPr>
              <w:pStyle w:val="StandardOCAshurst"/>
              <w:jc w:val="center"/>
              <w:rPr>
                <w:b/>
              </w:rPr>
            </w:pPr>
            <w:r w:rsidRPr="00F071EA">
              <w:rPr>
                <w:b/>
              </w:rPr>
              <w:t>Independent Registered Public Accounting Firm of JPMorgan Chase &amp; Co.</w:t>
            </w:r>
          </w:p>
          <w:p w14:paraId="14240C78" w14:textId="77777777" w:rsidR="00833787" w:rsidRPr="00F071EA" w:rsidRDefault="00833787" w:rsidP="00B86868">
            <w:pPr>
              <w:pStyle w:val="StandardOCAshurst"/>
              <w:jc w:val="center"/>
              <w:rPr>
                <w:b/>
              </w:rPr>
            </w:pPr>
          </w:p>
        </w:tc>
      </w:tr>
      <w:tr w:rsidR="00833787" w:rsidRPr="00F071EA" w14:paraId="05DBBFAF" w14:textId="77777777" w:rsidTr="00B86868">
        <w:tc>
          <w:tcPr>
            <w:tcW w:w="2765" w:type="dxa"/>
          </w:tcPr>
          <w:p w14:paraId="62EB73A2" w14:textId="7A457C49" w:rsidR="00833787" w:rsidRPr="00F071EA" w:rsidRDefault="00833787" w:rsidP="00B86868">
            <w:pPr>
              <w:pStyle w:val="StandardOCAshurst"/>
              <w:jc w:val="center"/>
              <w:rPr>
                <w:b/>
              </w:rPr>
            </w:pPr>
            <w:r w:rsidRPr="00F071EA">
              <w:rPr>
                <w:b/>
              </w:rPr>
              <w:t>Price</w:t>
            </w:r>
            <w:r w:rsidR="00BD6159">
              <w:rPr>
                <w:b/>
              </w:rPr>
              <w:t>w</w:t>
            </w:r>
            <w:r w:rsidRPr="00F071EA">
              <w:rPr>
                <w:b/>
              </w:rPr>
              <w:t>aterhouseCoopers LLP</w:t>
            </w:r>
          </w:p>
          <w:p w14:paraId="7DBFFFE4" w14:textId="77777777" w:rsidR="00833787" w:rsidRPr="00F071EA" w:rsidRDefault="00833787" w:rsidP="00B86868">
            <w:pPr>
              <w:pStyle w:val="StandardOCAshurst"/>
              <w:jc w:val="center"/>
            </w:pPr>
            <w:r w:rsidRPr="00F071EA">
              <w:t>300 Madison Avenue</w:t>
            </w:r>
          </w:p>
          <w:p w14:paraId="49C8B933" w14:textId="77777777" w:rsidR="00833787" w:rsidRPr="00F071EA" w:rsidRDefault="00833787" w:rsidP="00B86868">
            <w:pPr>
              <w:pStyle w:val="StandardOCAshurst"/>
              <w:jc w:val="center"/>
            </w:pPr>
            <w:r w:rsidRPr="00F071EA">
              <w:t>New York, New York 10017</w:t>
            </w:r>
          </w:p>
          <w:p w14:paraId="3475BE9B" w14:textId="77777777" w:rsidR="00833787" w:rsidRPr="00F071EA" w:rsidRDefault="00833787" w:rsidP="00B86868">
            <w:pPr>
              <w:pStyle w:val="StandardOCAshurst"/>
              <w:jc w:val="center"/>
            </w:pPr>
            <w:r w:rsidRPr="00F071EA">
              <w:t>United States of America</w:t>
            </w:r>
          </w:p>
          <w:p w14:paraId="241E1B6C" w14:textId="77777777" w:rsidR="00833787" w:rsidRPr="00F071EA" w:rsidRDefault="00833787" w:rsidP="00B86868">
            <w:pPr>
              <w:pStyle w:val="StandardOCAshurst"/>
              <w:jc w:val="center"/>
              <w:rPr>
                <w:b/>
              </w:rPr>
            </w:pPr>
          </w:p>
        </w:tc>
        <w:tc>
          <w:tcPr>
            <w:tcW w:w="2775" w:type="dxa"/>
          </w:tcPr>
          <w:p w14:paraId="320ED347" w14:textId="4F78AF44" w:rsidR="00833787" w:rsidRDefault="00833787" w:rsidP="00B86868">
            <w:pPr>
              <w:pStyle w:val="StandardOCAshurst"/>
              <w:jc w:val="center"/>
              <w:rPr>
                <w:b/>
              </w:rPr>
            </w:pPr>
            <w:r w:rsidRPr="009659DF">
              <w:rPr>
                <w:b/>
              </w:rPr>
              <w:t>Price</w:t>
            </w:r>
            <w:r w:rsidR="00BD6159">
              <w:rPr>
                <w:b/>
              </w:rPr>
              <w:t>w</w:t>
            </w:r>
            <w:r w:rsidRPr="009659DF">
              <w:rPr>
                <w:b/>
              </w:rPr>
              <w:t>aterhouseCoopers Accountants N.V.</w:t>
            </w:r>
          </w:p>
          <w:p w14:paraId="7DCC2AD9" w14:textId="77777777" w:rsidR="00833787" w:rsidRPr="009659DF" w:rsidRDefault="00833787" w:rsidP="00B86868">
            <w:pPr>
              <w:pStyle w:val="StandardOCAshurst"/>
              <w:jc w:val="center"/>
              <w:rPr>
                <w:bCs/>
              </w:rPr>
            </w:pPr>
            <w:r w:rsidRPr="009659DF">
              <w:rPr>
                <w:bCs/>
              </w:rPr>
              <w:t>Thomas R. M</w:t>
            </w:r>
            <w:r>
              <w:rPr>
                <w:bCs/>
              </w:rPr>
              <w:t>a</w:t>
            </w:r>
            <w:r w:rsidRPr="009659DF">
              <w:rPr>
                <w:bCs/>
              </w:rPr>
              <w:t>lthusstraat 5</w:t>
            </w:r>
          </w:p>
          <w:p w14:paraId="1C94C1CB" w14:textId="77777777" w:rsidR="00833787" w:rsidRPr="009659DF" w:rsidRDefault="00833787" w:rsidP="00B86868">
            <w:pPr>
              <w:pStyle w:val="StandardOCAshurst"/>
              <w:jc w:val="center"/>
              <w:rPr>
                <w:bCs/>
              </w:rPr>
            </w:pPr>
            <w:r w:rsidRPr="009659DF">
              <w:rPr>
                <w:bCs/>
              </w:rPr>
              <w:t>1066 JR Amsterdam</w:t>
            </w:r>
          </w:p>
          <w:p w14:paraId="11DB3F12" w14:textId="77777777" w:rsidR="00833787" w:rsidRPr="00F071EA" w:rsidRDefault="00833787" w:rsidP="00B86868">
            <w:pPr>
              <w:pStyle w:val="StandardOCAshurst"/>
              <w:spacing w:after="240"/>
              <w:jc w:val="center"/>
              <w:rPr>
                <w:b/>
              </w:rPr>
            </w:pPr>
            <w:r w:rsidRPr="009659DF">
              <w:rPr>
                <w:bCs/>
              </w:rPr>
              <w:t>The Netherlands</w:t>
            </w:r>
          </w:p>
        </w:tc>
        <w:tc>
          <w:tcPr>
            <w:tcW w:w="2766" w:type="dxa"/>
          </w:tcPr>
          <w:p w14:paraId="230F6377" w14:textId="700A36FB" w:rsidR="00833787" w:rsidRPr="00F071EA" w:rsidRDefault="00833787" w:rsidP="00B86868">
            <w:pPr>
              <w:pStyle w:val="StandardOCAshurst"/>
              <w:jc w:val="center"/>
              <w:rPr>
                <w:b/>
              </w:rPr>
            </w:pPr>
            <w:r w:rsidRPr="00F071EA">
              <w:rPr>
                <w:b/>
              </w:rPr>
              <w:t>Price</w:t>
            </w:r>
            <w:r w:rsidR="00BD6159">
              <w:rPr>
                <w:b/>
              </w:rPr>
              <w:t>w</w:t>
            </w:r>
            <w:r w:rsidRPr="00F071EA">
              <w:rPr>
                <w:b/>
              </w:rPr>
              <w:t>aterhouseCoopers LLP</w:t>
            </w:r>
          </w:p>
          <w:p w14:paraId="2067A27A" w14:textId="77777777" w:rsidR="00833787" w:rsidRPr="00F071EA" w:rsidRDefault="00833787" w:rsidP="00B86868">
            <w:pPr>
              <w:pStyle w:val="StandardOCAshurst"/>
              <w:jc w:val="center"/>
            </w:pPr>
            <w:r w:rsidRPr="00F071EA">
              <w:t>300 Madison Avenue</w:t>
            </w:r>
          </w:p>
          <w:p w14:paraId="42D0D86B" w14:textId="77777777" w:rsidR="00833787" w:rsidRPr="00F071EA" w:rsidRDefault="00833787" w:rsidP="00B86868">
            <w:pPr>
              <w:pStyle w:val="StandardOCAshurst"/>
              <w:jc w:val="center"/>
            </w:pPr>
            <w:r w:rsidRPr="00F071EA">
              <w:t>New York, New York 10017</w:t>
            </w:r>
          </w:p>
          <w:p w14:paraId="610B6041" w14:textId="77777777" w:rsidR="00833787" w:rsidRPr="00F071EA" w:rsidRDefault="00833787" w:rsidP="00B86868">
            <w:pPr>
              <w:pStyle w:val="StandardOCAshurst"/>
              <w:jc w:val="center"/>
            </w:pPr>
            <w:r w:rsidRPr="00F071EA">
              <w:t>United States of America</w:t>
            </w:r>
          </w:p>
          <w:p w14:paraId="0C788039" w14:textId="77777777" w:rsidR="00833787" w:rsidRPr="00F071EA" w:rsidRDefault="00833787" w:rsidP="00B86868">
            <w:pPr>
              <w:pStyle w:val="StandardOCAshurst"/>
              <w:jc w:val="center"/>
              <w:rPr>
                <w:b/>
              </w:rPr>
            </w:pPr>
          </w:p>
        </w:tc>
      </w:tr>
      <w:tr w:rsidR="00833787" w:rsidRPr="00F071EA" w14:paraId="1C304F74" w14:textId="77777777" w:rsidTr="00B86868">
        <w:tc>
          <w:tcPr>
            <w:tcW w:w="2765" w:type="dxa"/>
          </w:tcPr>
          <w:p w14:paraId="5A556029" w14:textId="77777777" w:rsidR="00833787" w:rsidRPr="00F071EA" w:rsidRDefault="00833787" w:rsidP="00B86868">
            <w:pPr>
              <w:pStyle w:val="StandardOCAshurst"/>
              <w:jc w:val="center"/>
              <w:rPr>
                <w:b/>
              </w:rPr>
            </w:pPr>
          </w:p>
        </w:tc>
        <w:tc>
          <w:tcPr>
            <w:tcW w:w="2775" w:type="dxa"/>
          </w:tcPr>
          <w:p w14:paraId="1856D898" w14:textId="77777777" w:rsidR="00833787" w:rsidRPr="009659DF" w:rsidRDefault="00833787" w:rsidP="00B86868">
            <w:pPr>
              <w:pStyle w:val="StandardOCAshurst"/>
              <w:jc w:val="center"/>
              <w:rPr>
                <w:b/>
              </w:rPr>
            </w:pPr>
            <w:r w:rsidRPr="009F39B0">
              <w:rPr>
                <w:b/>
              </w:rPr>
              <w:t>Independent Auditors of JPMorgan Chase Financial Company LLC</w:t>
            </w:r>
          </w:p>
        </w:tc>
        <w:tc>
          <w:tcPr>
            <w:tcW w:w="2766" w:type="dxa"/>
          </w:tcPr>
          <w:p w14:paraId="56BFEE93" w14:textId="77777777" w:rsidR="00833787" w:rsidRPr="00F071EA" w:rsidRDefault="00833787" w:rsidP="00B86868">
            <w:pPr>
              <w:pStyle w:val="StandardOCAshurst"/>
              <w:jc w:val="center"/>
              <w:rPr>
                <w:b/>
              </w:rPr>
            </w:pPr>
          </w:p>
        </w:tc>
      </w:tr>
      <w:tr w:rsidR="00833787" w:rsidRPr="00F071EA" w14:paraId="2375377E" w14:textId="77777777" w:rsidTr="00B86868">
        <w:tc>
          <w:tcPr>
            <w:tcW w:w="2765" w:type="dxa"/>
          </w:tcPr>
          <w:p w14:paraId="0464C4A6" w14:textId="77777777" w:rsidR="00833787" w:rsidRPr="00F071EA" w:rsidRDefault="00833787" w:rsidP="00B86868">
            <w:pPr>
              <w:pStyle w:val="StandardOCAshurst"/>
              <w:jc w:val="center"/>
              <w:rPr>
                <w:b/>
              </w:rPr>
            </w:pPr>
          </w:p>
        </w:tc>
        <w:tc>
          <w:tcPr>
            <w:tcW w:w="2775" w:type="dxa"/>
          </w:tcPr>
          <w:p w14:paraId="28D8CDED" w14:textId="4B1C7D3B" w:rsidR="00833787" w:rsidRPr="009F39B0" w:rsidRDefault="00833787" w:rsidP="00B86868">
            <w:pPr>
              <w:pStyle w:val="StandardOCAshurst"/>
              <w:jc w:val="center"/>
              <w:rPr>
                <w:b/>
              </w:rPr>
            </w:pPr>
            <w:r w:rsidRPr="009F39B0">
              <w:rPr>
                <w:b/>
              </w:rPr>
              <w:t>Price</w:t>
            </w:r>
            <w:r w:rsidR="00BD6159">
              <w:rPr>
                <w:b/>
              </w:rPr>
              <w:t>w</w:t>
            </w:r>
            <w:r w:rsidRPr="009F39B0">
              <w:rPr>
                <w:b/>
              </w:rPr>
              <w:t>aterhouseCoopers LLP</w:t>
            </w:r>
          </w:p>
          <w:p w14:paraId="2060CABA" w14:textId="77777777" w:rsidR="00833787" w:rsidRPr="009F39B0" w:rsidRDefault="00833787" w:rsidP="00B86868">
            <w:pPr>
              <w:pStyle w:val="StandardOCAshurst"/>
              <w:jc w:val="center"/>
              <w:rPr>
                <w:bCs/>
              </w:rPr>
            </w:pPr>
            <w:r w:rsidRPr="009F39B0">
              <w:rPr>
                <w:bCs/>
              </w:rPr>
              <w:t>300 Madison Avenue</w:t>
            </w:r>
          </w:p>
          <w:p w14:paraId="3C4DFBF1" w14:textId="77777777" w:rsidR="00833787" w:rsidRPr="009F39B0" w:rsidRDefault="00833787" w:rsidP="00B86868">
            <w:pPr>
              <w:pStyle w:val="StandardOCAshurst"/>
              <w:jc w:val="center"/>
              <w:rPr>
                <w:bCs/>
              </w:rPr>
            </w:pPr>
            <w:r w:rsidRPr="009F39B0">
              <w:rPr>
                <w:bCs/>
              </w:rPr>
              <w:t>New York, New York 10017</w:t>
            </w:r>
          </w:p>
          <w:p w14:paraId="16C71323" w14:textId="77777777" w:rsidR="00833787" w:rsidRPr="009F39B0" w:rsidRDefault="00833787" w:rsidP="00B86868">
            <w:pPr>
              <w:pStyle w:val="StandardOCAshurst"/>
              <w:jc w:val="center"/>
              <w:rPr>
                <w:b/>
              </w:rPr>
            </w:pPr>
            <w:r w:rsidRPr="009F39B0">
              <w:rPr>
                <w:bCs/>
              </w:rPr>
              <w:t>United States of America</w:t>
            </w:r>
          </w:p>
        </w:tc>
        <w:tc>
          <w:tcPr>
            <w:tcW w:w="2766" w:type="dxa"/>
          </w:tcPr>
          <w:p w14:paraId="6E35DD3C" w14:textId="77777777" w:rsidR="00833787" w:rsidRPr="00F071EA" w:rsidRDefault="00833787" w:rsidP="00B86868">
            <w:pPr>
              <w:pStyle w:val="StandardOCAshurst"/>
              <w:jc w:val="center"/>
              <w:rPr>
                <w:b/>
              </w:rPr>
            </w:pPr>
          </w:p>
        </w:tc>
      </w:tr>
      <w:tr w:rsidR="00833787" w:rsidRPr="00F071EA" w14:paraId="08629660" w14:textId="77777777" w:rsidTr="00B86868">
        <w:tc>
          <w:tcPr>
            <w:tcW w:w="2765" w:type="dxa"/>
          </w:tcPr>
          <w:p w14:paraId="62DE9771" w14:textId="77777777" w:rsidR="00833787" w:rsidRPr="00F071EA" w:rsidRDefault="00833787" w:rsidP="00B86868">
            <w:pPr>
              <w:pStyle w:val="StandardOCAshurst"/>
              <w:jc w:val="center"/>
              <w:rPr>
                <w:b/>
              </w:rPr>
            </w:pPr>
          </w:p>
        </w:tc>
        <w:tc>
          <w:tcPr>
            <w:tcW w:w="2775" w:type="dxa"/>
          </w:tcPr>
          <w:p w14:paraId="283FE434" w14:textId="77777777" w:rsidR="00794AB3" w:rsidRDefault="00794AB3" w:rsidP="00B86868">
            <w:pPr>
              <w:pStyle w:val="StandardOCAshurst"/>
              <w:jc w:val="center"/>
              <w:rPr>
                <w:b/>
              </w:rPr>
            </w:pPr>
          </w:p>
          <w:p w14:paraId="1064AC83" w14:textId="67E07045" w:rsidR="00833787" w:rsidRPr="00F071EA" w:rsidRDefault="00833787" w:rsidP="00B86868">
            <w:pPr>
              <w:pStyle w:val="StandardOCAshurst"/>
              <w:jc w:val="center"/>
              <w:rPr>
                <w:b/>
              </w:rPr>
            </w:pPr>
            <w:r w:rsidRPr="00F071EA">
              <w:rPr>
                <w:b/>
              </w:rPr>
              <w:t>Legal Advisers</w:t>
            </w:r>
          </w:p>
          <w:p w14:paraId="013AC4A2" w14:textId="77777777" w:rsidR="00833787" w:rsidRPr="00F071EA" w:rsidRDefault="00833787" w:rsidP="00B86868">
            <w:pPr>
              <w:pStyle w:val="StandardOCAshurst"/>
              <w:jc w:val="center"/>
              <w:rPr>
                <w:b/>
              </w:rPr>
            </w:pPr>
          </w:p>
        </w:tc>
        <w:tc>
          <w:tcPr>
            <w:tcW w:w="2766" w:type="dxa"/>
          </w:tcPr>
          <w:p w14:paraId="46962051" w14:textId="77777777" w:rsidR="00833787" w:rsidRPr="00F071EA" w:rsidRDefault="00833787" w:rsidP="00B86868">
            <w:pPr>
              <w:pStyle w:val="StandardOCAshurst"/>
              <w:jc w:val="center"/>
              <w:rPr>
                <w:b/>
              </w:rPr>
            </w:pPr>
          </w:p>
        </w:tc>
      </w:tr>
      <w:tr w:rsidR="00833787" w:rsidRPr="00F071EA" w14:paraId="25BE2906" w14:textId="77777777" w:rsidTr="00B86868">
        <w:tc>
          <w:tcPr>
            <w:tcW w:w="2765" w:type="dxa"/>
          </w:tcPr>
          <w:p w14:paraId="492FA2BD" w14:textId="77777777" w:rsidR="00833787" w:rsidRPr="00F071EA" w:rsidRDefault="00833787" w:rsidP="00B86868">
            <w:pPr>
              <w:pStyle w:val="StandardOCAshurst"/>
              <w:jc w:val="center"/>
              <w:rPr>
                <w:b/>
              </w:rPr>
            </w:pPr>
          </w:p>
        </w:tc>
        <w:tc>
          <w:tcPr>
            <w:tcW w:w="2775" w:type="dxa"/>
          </w:tcPr>
          <w:p w14:paraId="4382F989" w14:textId="77777777" w:rsidR="00833787" w:rsidRPr="00F071EA" w:rsidRDefault="00833787" w:rsidP="00B86868">
            <w:pPr>
              <w:pStyle w:val="StandardOCAshurst"/>
              <w:jc w:val="center"/>
              <w:rPr>
                <w:b/>
              </w:rPr>
            </w:pPr>
            <w:r w:rsidRPr="00F071EA">
              <w:rPr>
                <w:b/>
              </w:rPr>
              <w:t>To the Issuers</w:t>
            </w:r>
          </w:p>
          <w:p w14:paraId="12ABE48C" w14:textId="77777777" w:rsidR="00833787" w:rsidRPr="00F071EA" w:rsidRDefault="00833787" w:rsidP="00B86868">
            <w:pPr>
              <w:pStyle w:val="StandardOCAshurst"/>
              <w:jc w:val="center"/>
              <w:rPr>
                <w:b/>
              </w:rPr>
            </w:pPr>
          </w:p>
        </w:tc>
        <w:tc>
          <w:tcPr>
            <w:tcW w:w="2766" w:type="dxa"/>
          </w:tcPr>
          <w:p w14:paraId="676B9849" w14:textId="77777777" w:rsidR="00833787" w:rsidRPr="00F071EA" w:rsidRDefault="00833787" w:rsidP="00B86868">
            <w:pPr>
              <w:pStyle w:val="StandardOCAshurst"/>
              <w:jc w:val="center"/>
              <w:rPr>
                <w:b/>
              </w:rPr>
            </w:pPr>
          </w:p>
        </w:tc>
      </w:tr>
      <w:tr w:rsidR="00833787" w:rsidRPr="00F071EA" w14:paraId="3CA68FFA" w14:textId="77777777" w:rsidTr="00B86868">
        <w:tc>
          <w:tcPr>
            <w:tcW w:w="2765" w:type="dxa"/>
          </w:tcPr>
          <w:p w14:paraId="0B38925D" w14:textId="77777777" w:rsidR="00833787" w:rsidRPr="00F071EA" w:rsidRDefault="00833787" w:rsidP="00B86868">
            <w:pPr>
              <w:pStyle w:val="StandardOCAshurst"/>
              <w:jc w:val="center"/>
              <w:rPr>
                <w:i/>
              </w:rPr>
            </w:pPr>
            <w:r w:rsidRPr="00F071EA">
              <w:rPr>
                <w:i/>
              </w:rPr>
              <w:t>in respect of U.S. law</w:t>
            </w:r>
          </w:p>
          <w:p w14:paraId="1453C2B2" w14:textId="77777777" w:rsidR="00833787" w:rsidRPr="00F071EA" w:rsidRDefault="00833787" w:rsidP="00B86868">
            <w:pPr>
              <w:pStyle w:val="StandardOCAshurst"/>
              <w:jc w:val="center"/>
              <w:rPr>
                <w:b/>
              </w:rPr>
            </w:pPr>
          </w:p>
        </w:tc>
        <w:tc>
          <w:tcPr>
            <w:tcW w:w="2775" w:type="dxa"/>
          </w:tcPr>
          <w:p w14:paraId="6C60D006" w14:textId="77777777" w:rsidR="00833787" w:rsidRPr="00F071EA" w:rsidRDefault="00833787" w:rsidP="00B86868">
            <w:pPr>
              <w:pStyle w:val="StandardOCAshurst"/>
              <w:jc w:val="center"/>
              <w:rPr>
                <w:b/>
              </w:rPr>
            </w:pPr>
          </w:p>
        </w:tc>
        <w:tc>
          <w:tcPr>
            <w:tcW w:w="2766" w:type="dxa"/>
          </w:tcPr>
          <w:p w14:paraId="59195A35" w14:textId="77777777" w:rsidR="00833787" w:rsidRPr="00F071EA" w:rsidRDefault="00833787" w:rsidP="00B86868">
            <w:pPr>
              <w:pStyle w:val="StandardOCAshurst"/>
              <w:jc w:val="center"/>
              <w:rPr>
                <w:b/>
              </w:rPr>
            </w:pPr>
            <w:r w:rsidRPr="00F071EA">
              <w:rPr>
                <w:i/>
              </w:rPr>
              <w:t>in respect of Dutch law</w:t>
            </w:r>
          </w:p>
        </w:tc>
      </w:tr>
      <w:tr w:rsidR="00833787" w:rsidRPr="00F071EA" w14:paraId="74918937" w14:textId="77777777" w:rsidTr="00B86868">
        <w:tc>
          <w:tcPr>
            <w:tcW w:w="2765" w:type="dxa"/>
          </w:tcPr>
          <w:p w14:paraId="5CEE32CD" w14:textId="77777777" w:rsidR="00833787" w:rsidRPr="00F071EA" w:rsidRDefault="00833787" w:rsidP="00B86868">
            <w:pPr>
              <w:pStyle w:val="StandardOCAshurst"/>
              <w:jc w:val="center"/>
              <w:rPr>
                <w:b/>
              </w:rPr>
            </w:pPr>
            <w:r w:rsidRPr="00F071EA">
              <w:rPr>
                <w:b/>
              </w:rPr>
              <w:t>Ashurst LLP</w:t>
            </w:r>
          </w:p>
          <w:p w14:paraId="391FB92A" w14:textId="77777777" w:rsidR="00833787" w:rsidRPr="00F071EA" w:rsidRDefault="00833787" w:rsidP="00B86868">
            <w:pPr>
              <w:pStyle w:val="StandardOCAshurst"/>
              <w:jc w:val="center"/>
            </w:pPr>
            <w:r w:rsidRPr="00F071EA">
              <w:t>55 Hudson Yards</w:t>
            </w:r>
          </w:p>
          <w:p w14:paraId="110F602B" w14:textId="77777777" w:rsidR="00833787" w:rsidRPr="00F071EA" w:rsidRDefault="00833787" w:rsidP="00B86868">
            <w:pPr>
              <w:pStyle w:val="StandardOCAshurst"/>
              <w:jc w:val="center"/>
            </w:pPr>
            <w:r w:rsidRPr="00F071EA">
              <w:t>18th Floor</w:t>
            </w:r>
          </w:p>
          <w:p w14:paraId="15E91848" w14:textId="77777777" w:rsidR="00833787" w:rsidRPr="00F071EA" w:rsidRDefault="00833787" w:rsidP="00B86868">
            <w:pPr>
              <w:pStyle w:val="StandardOCAshurst"/>
              <w:jc w:val="center"/>
            </w:pPr>
            <w:r w:rsidRPr="00F071EA">
              <w:t>New York, NY 10001</w:t>
            </w:r>
          </w:p>
          <w:p w14:paraId="2A5540A6" w14:textId="77777777" w:rsidR="00833787" w:rsidRPr="00F071EA" w:rsidRDefault="00833787" w:rsidP="00B86868">
            <w:pPr>
              <w:pStyle w:val="StandardOCAshurst"/>
              <w:jc w:val="center"/>
            </w:pPr>
            <w:r w:rsidRPr="00F071EA">
              <w:t>United States of America</w:t>
            </w:r>
          </w:p>
          <w:p w14:paraId="239DE684" w14:textId="77777777" w:rsidR="00833787" w:rsidRPr="00F071EA" w:rsidRDefault="00833787" w:rsidP="00B86868">
            <w:pPr>
              <w:pStyle w:val="StandardOCAshurst"/>
              <w:jc w:val="center"/>
            </w:pPr>
          </w:p>
        </w:tc>
        <w:tc>
          <w:tcPr>
            <w:tcW w:w="2775" w:type="dxa"/>
          </w:tcPr>
          <w:p w14:paraId="7BA110FE" w14:textId="77777777" w:rsidR="00833787" w:rsidRPr="00F071EA" w:rsidRDefault="00833787" w:rsidP="00B86868">
            <w:pPr>
              <w:pStyle w:val="StandardOCAshurst"/>
              <w:jc w:val="center"/>
              <w:rPr>
                <w:b/>
              </w:rPr>
            </w:pPr>
          </w:p>
        </w:tc>
        <w:tc>
          <w:tcPr>
            <w:tcW w:w="2766" w:type="dxa"/>
          </w:tcPr>
          <w:p w14:paraId="6D15E592" w14:textId="77777777" w:rsidR="00833787" w:rsidRPr="00F071EA" w:rsidRDefault="00833787" w:rsidP="00B86868">
            <w:pPr>
              <w:pStyle w:val="StandardOCAshurst"/>
              <w:jc w:val="center"/>
              <w:rPr>
                <w:b/>
              </w:rPr>
            </w:pPr>
            <w:r w:rsidRPr="00F071EA">
              <w:rPr>
                <w:b/>
              </w:rPr>
              <w:t>Clifford Chance LLP</w:t>
            </w:r>
          </w:p>
          <w:p w14:paraId="7C14F145" w14:textId="77777777" w:rsidR="00833787" w:rsidRPr="00F071EA" w:rsidRDefault="00833787" w:rsidP="00B86868">
            <w:pPr>
              <w:pStyle w:val="StandardOCAshurst"/>
              <w:jc w:val="center"/>
            </w:pPr>
            <w:r w:rsidRPr="00F071EA">
              <w:t>Droogbak 1A</w:t>
            </w:r>
          </w:p>
          <w:p w14:paraId="4A78DF2C" w14:textId="77777777" w:rsidR="00833787" w:rsidRPr="00F071EA" w:rsidRDefault="00833787" w:rsidP="00B86868">
            <w:pPr>
              <w:pStyle w:val="StandardOCAshurst"/>
              <w:jc w:val="center"/>
            </w:pPr>
            <w:r w:rsidRPr="00F071EA">
              <w:t>1013 GE Amsterdam</w:t>
            </w:r>
          </w:p>
          <w:p w14:paraId="1A16859C" w14:textId="77777777" w:rsidR="00833787" w:rsidRPr="00F071EA" w:rsidRDefault="00833787" w:rsidP="00B86868">
            <w:pPr>
              <w:pStyle w:val="StandardOCAshurst"/>
              <w:jc w:val="center"/>
            </w:pPr>
            <w:r w:rsidRPr="00F071EA">
              <w:t>PO Box 251</w:t>
            </w:r>
          </w:p>
          <w:p w14:paraId="6D10775A" w14:textId="77777777" w:rsidR="00833787" w:rsidRPr="00F071EA" w:rsidRDefault="00833787" w:rsidP="00B86868">
            <w:pPr>
              <w:pStyle w:val="StandardOCAshurst"/>
              <w:jc w:val="center"/>
            </w:pPr>
            <w:r w:rsidRPr="00F071EA">
              <w:t>1000 AG Amsterdam</w:t>
            </w:r>
          </w:p>
          <w:p w14:paraId="2BBFB50D" w14:textId="77777777" w:rsidR="00833787" w:rsidRPr="00F071EA" w:rsidRDefault="00833787" w:rsidP="00B86868">
            <w:pPr>
              <w:pStyle w:val="StandardOCAshurst"/>
              <w:jc w:val="center"/>
            </w:pPr>
            <w:r w:rsidRPr="00F071EA">
              <w:t>The Netherlands</w:t>
            </w:r>
          </w:p>
        </w:tc>
      </w:tr>
      <w:tr w:rsidR="00833787" w:rsidRPr="00F071EA" w14:paraId="54AD05DC" w14:textId="77777777" w:rsidTr="00B86868">
        <w:tc>
          <w:tcPr>
            <w:tcW w:w="2765" w:type="dxa"/>
          </w:tcPr>
          <w:p w14:paraId="0E49E67D" w14:textId="77777777" w:rsidR="00833787" w:rsidRPr="00F071EA" w:rsidRDefault="00833787" w:rsidP="00B86868">
            <w:pPr>
              <w:pStyle w:val="StandardOCAshurst"/>
              <w:jc w:val="center"/>
              <w:rPr>
                <w:i/>
              </w:rPr>
            </w:pPr>
          </w:p>
        </w:tc>
        <w:tc>
          <w:tcPr>
            <w:tcW w:w="2775" w:type="dxa"/>
          </w:tcPr>
          <w:p w14:paraId="441C0547" w14:textId="77777777" w:rsidR="00833787" w:rsidRPr="00F071EA" w:rsidRDefault="00833787" w:rsidP="00B86868">
            <w:pPr>
              <w:pStyle w:val="StandardOCAshurst"/>
              <w:jc w:val="center"/>
              <w:rPr>
                <w:b/>
              </w:rPr>
            </w:pPr>
          </w:p>
        </w:tc>
        <w:tc>
          <w:tcPr>
            <w:tcW w:w="2766" w:type="dxa"/>
          </w:tcPr>
          <w:p w14:paraId="020353A8" w14:textId="77777777" w:rsidR="00833787" w:rsidRPr="00F071EA" w:rsidRDefault="00833787" w:rsidP="00B86868">
            <w:pPr>
              <w:pStyle w:val="StandardOCAshurst"/>
              <w:jc w:val="center"/>
              <w:rPr>
                <w:i/>
              </w:rPr>
            </w:pPr>
          </w:p>
        </w:tc>
      </w:tr>
      <w:tr w:rsidR="00833787" w:rsidRPr="00F071EA" w14:paraId="2B25CEAA" w14:textId="77777777" w:rsidTr="00B86868">
        <w:tc>
          <w:tcPr>
            <w:tcW w:w="2765" w:type="dxa"/>
          </w:tcPr>
          <w:p w14:paraId="0CC69AC0" w14:textId="77777777" w:rsidR="00833787" w:rsidRPr="00F071EA" w:rsidRDefault="00833787" w:rsidP="00B86868">
            <w:pPr>
              <w:pStyle w:val="StandardOCAshurst"/>
              <w:jc w:val="center"/>
              <w:rPr>
                <w:i/>
              </w:rPr>
            </w:pPr>
          </w:p>
          <w:p w14:paraId="3A2B695A" w14:textId="77777777" w:rsidR="00833787" w:rsidRPr="00F071EA" w:rsidRDefault="00833787" w:rsidP="00B86868">
            <w:pPr>
              <w:pStyle w:val="StandardOCAshurst"/>
              <w:jc w:val="center"/>
              <w:rPr>
                <w:b/>
              </w:rPr>
            </w:pPr>
          </w:p>
        </w:tc>
        <w:tc>
          <w:tcPr>
            <w:tcW w:w="2775" w:type="dxa"/>
          </w:tcPr>
          <w:p w14:paraId="2E7584FA" w14:textId="77777777" w:rsidR="00833787" w:rsidRPr="00F071EA" w:rsidRDefault="00833787" w:rsidP="00B86868">
            <w:pPr>
              <w:pStyle w:val="StandardOCAshurst"/>
              <w:jc w:val="center"/>
              <w:rPr>
                <w:b/>
              </w:rPr>
            </w:pPr>
          </w:p>
        </w:tc>
        <w:tc>
          <w:tcPr>
            <w:tcW w:w="2766" w:type="dxa"/>
          </w:tcPr>
          <w:p w14:paraId="6D7B3825" w14:textId="77777777" w:rsidR="00833787" w:rsidRPr="00F071EA" w:rsidRDefault="00833787" w:rsidP="00B86868">
            <w:pPr>
              <w:pStyle w:val="StandardOCAshurst"/>
              <w:jc w:val="center"/>
              <w:rPr>
                <w:b/>
              </w:rPr>
            </w:pPr>
          </w:p>
        </w:tc>
      </w:tr>
      <w:tr w:rsidR="00833787" w:rsidRPr="00F071EA" w14:paraId="1B5B4C4B" w14:textId="77777777" w:rsidTr="00B86868">
        <w:tc>
          <w:tcPr>
            <w:tcW w:w="2765" w:type="dxa"/>
          </w:tcPr>
          <w:p w14:paraId="647626E6" w14:textId="77777777" w:rsidR="00833787" w:rsidRPr="00F071EA" w:rsidRDefault="00833787" w:rsidP="00B86868">
            <w:pPr>
              <w:pStyle w:val="StandardOCAshurst"/>
              <w:jc w:val="center"/>
            </w:pPr>
          </w:p>
        </w:tc>
        <w:tc>
          <w:tcPr>
            <w:tcW w:w="2775" w:type="dxa"/>
          </w:tcPr>
          <w:p w14:paraId="23BF28E9" w14:textId="77777777" w:rsidR="00833787" w:rsidRPr="00F071EA" w:rsidRDefault="00833787" w:rsidP="00B86868">
            <w:pPr>
              <w:pStyle w:val="StandardOCAshurst"/>
              <w:jc w:val="center"/>
              <w:rPr>
                <w:b/>
              </w:rPr>
            </w:pPr>
          </w:p>
        </w:tc>
        <w:tc>
          <w:tcPr>
            <w:tcW w:w="2766" w:type="dxa"/>
          </w:tcPr>
          <w:p w14:paraId="779146F0" w14:textId="77777777" w:rsidR="00833787" w:rsidRPr="00F071EA" w:rsidRDefault="00833787" w:rsidP="00B86868">
            <w:pPr>
              <w:pStyle w:val="StandardOCAshurst"/>
              <w:jc w:val="center"/>
              <w:rPr>
                <w:i/>
              </w:rPr>
            </w:pPr>
          </w:p>
        </w:tc>
      </w:tr>
    </w:tbl>
    <w:p w14:paraId="188A8A54" w14:textId="77777777" w:rsidR="00833787" w:rsidRPr="00F071EA" w:rsidRDefault="00833787" w:rsidP="0083378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8"/>
        <w:gridCol w:w="2782"/>
        <w:gridCol w:w="2756"/>
      </w:tblGrid>
      <w:tr w:rsidR="00833787" w:rsidRPr="00F071EA" w14:paraId="66EDBB44" w14:textId="77777777" w:rsidTr="00B86868">
        <w:tc>
          <w:tcPr>
            <w:tcW w:w="2768" w:type="dxa"/>
          </w:tcPr>
          <w:p w14:paraId="15E96B05" w14:textId="77777777" w:rsidR="00833787" w:rsidRPr="00F071EA" w:rsidRDefault="00833787" w:rsidP="00B86868">
            <w:pPr>
              <w:pStyle w:val="StandardOCAshurst"/>
              <w:keepNext/>
              <w:jc w:val="center"/>
              <w:rPr>
                <w:b/>
              </w:rPr>
            </w:pPr>
          </w:p>
        </w:tc>
        <w:tc>
          <w:tcPr>
            <w:tcW w:w="2782" w:type="dxa"/>
          </w:tcPr>
          <w:p w14:paraId="36BB62A1" w14:textId="77777777" w:rsidR="00833787" w:rsidRPr="00F071EA" w:rsidRDefault="00833787" w:rsidP="00B86868">
            <w:pPr>
              <w:pStyle w:val="StandardOCAshurst"/>
              <w:keepNext/>
              <w:jc w:val="center"/>
              <w:rPr>
                <w:b/>
              </w:rPr>
            </w:pPr>
            <w:r w:rsidRPr="00F071EA">
              <w:rPr>
                <w:b/>
              </w:rPr>
              <w:t>To the Arranger and Dealer</w:t>
            </w:r>
          </w:p>
          <w:p w14:paraId="4DC37CB9" w14:textId="77777777" w:rsidR="00833787" w:rsidRPr="00F071EA" w:rsidRDefault="00833787" w:rsidP="00B86868">
            <w:pPr>
              <w:pStyle w:val="StandardOCAshurst"/>
              <w:keepNext/>
              <w:jc w:val="center"/>
              <w:rPr>
                <w:b/>
              </w:rPr>
            </w:pPr>
          </w:p>
        </w:tc>
        <w:tc>
          <w:tcPr>
            <w:tcW w:w="2756" w:type="dxa"/>
          </w:tcPr>
          <w:p w14:paraId="5F94B4EC" w14:textId="77777777" w:rsidR="00833787" w:rsidRPr="00F071EA" w:rsidRDefault="00833787" w:rsidP="00B86868">
            <w:pPr>
              <w:pStyle w:val="StandardOCAshurst"/>
              <w:keepNext/>
              <w:jc w:val="center"/>
              <w:rPr>
                <w:b/>
              </w:rPr>
            </w:pPr>
          </w:p>
        </w:tc>
      </w:tr>
      <w:tr w:rsidR="00833787" w:rsidRPr="00F071EA" w14:paraId="57777D85" w14:textId="77777777" w:rsidTr="00B86868">
        <w:tc>
          <w:tcPr>
            <w:tcW w:w="2768" w:type="dxa"/>
          </w:tcPr>
          <w:p w14:paraId="4936115E" w14:textId="77777777" w:rsidR="00833787" w:rsidRPr="00F071EA" w:rsidRDefault="00833787" w:rsidP="00B86868">
            <w:pPr>
              <w:pStyle w:val="StandardOCAshurst"/>
              <w:keepNext/>
              <w:jc w:val="center"/>
              <w:rPr>
                <w:b/>
              </w:rPr>
            </w:pPr>
          </w:p>
        </w:tc>
        <w:tc>
          <w:tcPr>
            <w:tcW w:w="2782" w:type="dxa"/>
          </w:tcPr>
          <w:p w14:paraId="3A45320B" w14:textId="77777777" w:rsidR="00833787" w:rsidRPr="00F071EA" w:rsidRDefault="00833787" w:rsidP="00B86868">
            <w:pPr>
              <w:pStyle w:val="StandardOCAshurst"/>
              <w:keepNext/>
              <w:jc w:val="center"/>
              <w:rPr>
                <w:i/>
              </w:rPr>
            </w:pPr>
            <w:r w:rsidRPr="00F071EA">
              <w:rPr>
                <w:i/>
              </w:rPr>
              <w:t>in respect of English law</w:t>
            </w:r>
          </w:p>
          <w:p w14:paraId="0B9DA33F" w14:textId="77777777" w:rsidR="00833787" w:rsidRPr="00F071EA" w:rsidRDefault="00833787" w:rsidP="00B86868">
            <w:pPr>
              <w:pStyle w:val="StandardOCAshurst"/>
              <w:keepNext/>
              <w:jc w:val="center"/>
              <w:rPr>
                <w:b/>
              </w:rPr>
            </w:pPr>
          </w:p>
        </w:tc>
        <w:tc>
          <w:tcPr>
            <w:tcW w:w="2756" w:type="dxa"/>
          </w:tcPr>
          <w:p w14:paraId="398C53CC" w14:textId="77777777" w:rsidR="00833787" w:rsidRPr="00F071EA" w:rsidRDefault="00833787" w:rsidP="00B86868">
            <w:pPr>
              <w:pStyle w:val="StandardOCAshurst"/>
              <w:keepNext/>
              <w:jc w:val="center"/>
              <w:rPr>
                <w:b/>
              </w:rPr>
            </w:pPr>
          </w:p>
        </w:tc>
      </w:tr>
      <w:tr w:rsidR="00833787" w:rsidRPr="00F071EA" w14:paraId="05B07341" w14:textId="77777777" w:rsidTr="00B86868">
        <w:tc>
          <w:tcPr>
            <w:tcW w:w="2768" w:type="dxa"/>
          </w:tcPr>
          <w:p w14:paraId="1E172AF0" w14:textId="77777777" w:rsidR="00833787" w:rsidRPr="00F071EA" w:rsidRDefault="00833787" w:rsidP="00B86868">
            <w:pPr>
              <w:pStyle w:val="StandardOCAshurst"/>
              <w:keepNext/>
              <w:jc w:val="center"/>
              <w:rPr>
                <w:b/>
              </w:rPr>
            </w:pPr>
          </w:p>
        </w:tc>
        <w:tc>
          <w:tcPr>
            <w:tcW w:w="2782" w:type="dxa"/>
          </w:tcPr>
          <w:p w14:paraId="79D707EF" w14:textId="77777777" w:rsidR="00833787" w:rsidRPr="00F071EA" w:rsidRDefault="00833787" w:rsidP="00B86868">
            <w:pPr>
              <w:pStyle w:val="StandardOCAshurst"/>
              <w:keepNext/>
              <w:jc w:val="center"/>
              <w:rPr>
                <w:b/>
              </w:rPr>
            </w:pPr>
            <w:r w:rsidRPr="00F071EA">
              <w:rPr>
                <w:b/>
              </w:rPr>
              <w:t>Ashurst LLP</w:t>
            </w:r>
          </w:p>
          <w:p w14:paraId="4958585B" w14:textId="77777777" w:rsidR="00833787" w:rsidRPr="00F071EA" w:rsidRDefault="00833787" w:rsidP="00B86868">
            <w:pPr>
              <w:pStyle w:val="StandardOCAshurst"/>
              <w:keepNext/>
              <w:jc w:val="center"/>
            </w:pPr>
            <w:r w:rsidRPr="00F071EA">
              <w:t>London Fruit and Wool Exchange</w:t>
            </w:r>
          </w:p>
          <w:p w14:paraId="5D4270B3" w14:textId="77777777" w:rsidR="00833787" w:rsidRPr="00F071EA" w:rsidRDefault="00833787" w:rsidP="00B86868">
            <w:pPr>
              <w:pStyle w:val="StandardOCAshurst"/>
              <w:keepNext/>
              <w:jc w:val="center"/>
            </w:pPr>
            <w:r w:rsidRPr="00F071EA">
              <w:t>1 Duval Square</w:t>
            </w:r>
          </w:p>
          <w:p w14:paraId="58EA7478" w14:textId="77777777" w:rsidR="00833787" w:rsidRPr="00F071EA" w:rsidRDefault="00833787" w:rsidP="00B86868">
            <w:pPr>
              <w:pStyle w:val="StandardOCAshurst"/>
              <w:keepNext/>
              <w:jc w:val="center"/>
            </w:pPr>
            <w:r w:rsidRPr="00F071EA">
              <w:t>London E1 6PW</w:t>
            </w:r>
          </w:p>
          <w:p w14:paraId="3582F995" w14:textId="77777777" w:rsidR="00833787" w:rsidRPr="00F071EA" w:rsidRDefault="00833787" w:rsidP="00B86868">
            <w:pPr>
              <w:pStyle w:val="StandardOCAshurst"/>
              <w:keepNext/>
              <w:jc w:val="center"/>
            </w:pPr>
            <w:r w:rsidRPr="00F071EA">
              <w:t>United Kingdom</w:t>
            </w:r>
          </w:p>
          <w:p w14:paraId="7CADA8BC" w14:textId="77777777" w:rsidR="00833787" w:rsidRPr="00F071EA" w:rsidRDefault="00833787" w:rsidP="00B86868">
            <w:pPr>
              <w:pStyle w:val="StandardOCAshurst"/>
              <w:keepNext/>
              <w:jc w:val="center"/>
              <w:rPr>
                <w:i/>
              </w:rPr>
            </w:pPr>
          </w:p>
        </w:tc>
        <w:tc>
          <w:tcPr>
            <w:tcW w:w="2756" w:type="dxa"/>
          </w:tcPr>
          <w:p w14:paraId="2D2F2BCF" w14:textId="77777777" w:rsidR="00833787" w:rsidRPr="00F071EA" w:rsidRDefault="00833787" w:rsidP="00B86868">
            <w:pPr>
              <w:pStyle w:val="StandardOCAshurst"/>
              <w:keepNext/>
              <w:jc w:val="center"/>
              <w:rPr>
                <w:b/>
              </w:rPr>
            </w:pPr>
          </w:p>
        </w:tc>
      </w:tr>
      <w:tr w:rsidR="00833787" w:rsidRPr="00F071EA" w14:paraId="4E4F5478" w14:textId="77777777" w:rsidTr="00B86868">
        <w:tc>
          <w:tcPr>
            <w:tcW w:w="8306" w:type="dxa"/>
            <w:gridSpan w:val="3"/>
          </w:tcPr>
          <w:p w14:paraId="5D4229ED" w14:textId="77777777" w:rsidR="00833787" w:rsidRPr="00F071EA" w:rsidRDefault="00833787" w:rsidP="00B86868">
            <w:pPr>
              <w:pStyle w:val="NormalOCAshurst"/>
              <w:jc w:val="center"/>
              <w:rPr>
                <w:b/>
              </w:rPr>
            </w:pPr>
            <w:r w:rsidRPr="00F071EA">
              <w:rPr>
                <w:b/>
                <w:i/>
              </w:rPr>
              <w:t>In respect of Norwegian Securities:</w:t>
            </w:r>
          </w:p>
        </w:tc>
      </w:tr>
      <w:tr w:rsidR="00833787" w:rsidRPr="00F071EA" w14:paraId="2E7E554D" w14:textId="77777777" w:rsidTr="00B86868">
        <w:tc>
          <w:tcPr>
            <w:tcW w:w="2768" w:type="dxa"/>
          </w:tcPr>
          <w:p w14:paraId="54686499" w14:textId="77777777" w:rsidR="00833787" w:rsidRPr="00F071EA" w:rsidRDefault="00833787" w:rsidP="00B86868">
            <w:pPr>
              <w:pStyle w:val="StandardOCAshurst"/>
              <w:jc w:val="center"/>
              <w:rPr>
                <w:b/>
              </w:rPr>
            </w:pPr>
            <w:r w:rsidRPr="00F071EA">
              <w:rPr>
                <w:b/>
              </w:rPr>
              <w:t>Norwegian Programme Agent</w:t>
            </w:r>
          </w:p>
        </w:tc>
        <w:tc>
          <w:tcPr>
            <w:tcW w:w="2782" w:type="dxa"/>
          </w:tcPr>
          <w:p w14:paraId="43E815BA" w14:textId="77777777" w:rsidR="00833787" w:rsidRPr="00F071EA" w:rsidRDefault="00833787" w:rsidP="00B86868">
            <w:pPr>
              <w:pStyle w:val="NormalOCAshurst"/>
              <w:jc w:val="center"/>
              <w:rPr>
                <w:b/>
                <w:i/>
              </w:rPr>
            </w:pPr>
            <w:r w:rsidRPr="00F071EA">
              <w:rPr>
                <w:b/>
              </w:rPr>
              <w:t>Norwegian Registrar</w:t>
            </w:r>
          </w:p>
        </w:tc>
        <w:tc>
          <w:tcPr>
            <w:tcW w:w="2756" w:type="dxa"/>
          </w:tcPr>
          <w:p w14:paraId="399659BC" w14:textId="77777777" w:rsidR="00833787" w:rsidRPr="00F071EA" w:rsidRDefault="00833787" w:rsidP="00B86868">
            <w:pPr>
              <w:pStyle w:val="StandardOCAshurst"/>
              <w:jc w:val="center"/>
              <w:rPr>
                <w:b/>
              </w:rPr>
            </w:pPr>
            <w:r w:rsidRPr="00F071EA">
              <w:rPr>
                <w:b/>
              </w:rPr>
              <w:t>Legal Adviser to the Issuers in respect of Norwegian law</w:t>
            </w:r>
          </w:p>
          <w:p w14:paraId="57FD60FB" w14:textId="77777777" w:rsidR="00833787" w:rsidRPr="00F071EA" w:rsidRDefault="00833787" w:rsidP="00B86868">
            <w:pPr>
              <w:pStyle w:val="StandardOCAshurst"/>
              <w:jc w:val="center"/>
              <w:rPr>
                <w:b/>
              </w:rPr>
            </w:pPr>
          </w:p>
        </w:tc>
      </w:tr>
      <w:tr w:rsidR="00833787" w:rsidRPr="00F071EA" w14:paraId="676C5C77" w14:textId="77777777" w:rsidTr="00B86868">
        <w:tc>
          <w:tcPr>
            <w:tcW w:w="2768" w:type="dxa"/>
          </w:tcPr>
          <w:p w14:paraId="3F9B35D4" w14:textId="77777777" w:rsidR="00833787" w:rsidRPr="00885AE5" w:rsidRDefault="00833787" w:rsidP="00B86868">
            <w:pPr>
              <w:pStyle w:val="StandardOCAshurst"/>
              <w:jc w:val="center"/>
              <w:rPr>
                <w:b/>
                <w:lang w:val="da-DK"/>
              </w:rPr>
            </w:pPr>
            <w:r w:rsidRPr="00885AE5">
              <w:rPr>
                <w:b/>
                <w:lang w:val="da-DK"/>
              </w:rPr>
              <w:t>Skandinaviska Enskilda Banken AB (publ)</w:t>
            </w:r>
          </w:p>
          <w:p w14:paraId="406CCB1A" w14:textId="77777777" w:rsidR="00833787" w:rsidRPr="00885AE5" w:rsidRDefault="00833787" w:rsidP="00B86868">
            <w:pPr>
              <w:pStyle w:val="StandardOCAshurst"/>
              <w:jc w:val="center"/>
              <w:rPr>
                <w:lang w:val="da-DK"/>
              </w:rPr>
            </w:pPr>
            <w:r w:rsidRPr="00885AE5">
              <w:rPr>
                <w:lang w:val="da-DK"/>
              </w:rPr>
              <w:t>Oslo Branch</w:t>
            </w:r>
          </w:p>
          <w:p w14:paraId="28B86A0E" w14:textId="77777777" w:rsidR="00833787" w:rsidRPr="00885AE5" w:rsidRDefault="00833787" w:rsidP="00B86868">
            <w:pPr>
              <w:pStyle w:val="StandardOCAshurst"/>
              <w:jc w:val="center"/>
              <w:rPr>
                <w:lang w:val="da-DK"/>
              </w:rPr>
            </w:pPr>
            <w:r w:rsidRPr="00885AE5">
              <w:rPr>
                <w:lang w:val="da-DK"/>
              </w:rPr>
              <w:t>Investor Services</w:t>
            </w:r>
          </w:p>
          <w:p w14:paraId="45C96B1C" w14:textId="77777777" w:rsidR="00833787" w:rsidRPr="00885AE5" w:rsidRDefault="00833787" w:rsidP="00B86868">
            <w:pPr>
              <w:pStyle w:val="StandardOCAshurst"/>
              <w:jc w:val="center"/>
              <w:rPr>
                <w:lang w:val="da-DK"/>
              </w:rPr>
            </w:pPr>
            <w:r w:rsidRPr="00885AE5">
              <w:rPr>
                <w:lang w:val="da-DK"/>
              </w:rPr>
              <w:t>Filipstad Brygge 1</w:t>
            </w:r>
          </w:p>
          <w:p w14:paraId="5B1EEAB6" w14:textId="77777777" w:rsidR="00833787" w:rsidRPr="00F071EA" w:rsidRDefault="00833787" w:rsidP="00B86868">
            <w:pPr>
              <w:pStyle w:val="StandardOCAshurst"/>
              <w:jc w:val="center"/>
            </w:pPr>
            <w:r w:rsidRPr="00F071EA">
              <w:t>N-0252 Oslo</w:t>
            </w:r>
          </w:p>
          <w:p w14:paraId="4C1F2447" w14:textId="77777777" w:rsidR="00833787" w:rsidRPr="00F071EA" w:rsidRDefault="00833787" w:rsidP="00B86868">
            <w:pPr>
              <w:pStyle w:val="StandardOCAshurst"/>
              <w:jc w:val="center"/>
            </w:pPr>
            <w:r w:rsidRPr="00F071EA">
              <w:t>Norway</w:t>
            </w:r>
          </w:p>
          <w:p w14:paraId="61BFA1AA" w14:textId="77777777" w:rsidR="00833787" w:rsidRPr="00F071EA" w:rsidRDefault="00833787" w:rsidP="00B86868">
            <w:pPr>
              <w:pStyle w:val="StandardOCAshurst"/>
              <w:jc w:val="center"/>
              <w:rPr>
                <w:b/>
              </w:rPr>
            </w:pPr>
          </w:p>
        </w:tc>
        <w:tc>
          <w:tcPr>
            <w:tcW w:w="2782" w:type="dxa"/>
          </w:tcPr>
          <w:p w14:paraId="0FA9E9DA" w14:textId="77777777" w:rsidR="00833787" w:rsidRPr="00781C6D" w:rsidRDefault="00833787" w:rsidP="00B86868">
            <w:pPr>
              <w:pStyle w:val="StandardOCAshurst"/>
              <w:jc w:val="center"/>
              <w:rPr>
                <w:b/>
                <w:lang w:val="pt-BR"/>
              </w:rPr>
            </w:pPr>
            <w:r w:rsidRPr="00781C6D">
              <w:rPr>
                <w:b/>
                <w:lang w:val="pt-BR"/>
              </w:rPr>
              <w:t>Verdipapirsentralen ASA</w:t>
            </w:r>
          </w:p>
          <w:p w14:paraId="047D03AD" w14:textId="77777777" w:rsidR="00833787" w:rsidRPr="00781C6D" w:rsidRDefault="00833787" w:rsidP="00B86868">
            <w:pPr>
              <w:pStyle w:val="StandardOCAshurst"/>
              <w:jc w:val="center"/>
              <w:rPr>
                <w:lang w:val="pt-BR"/>
              </w:rPr>
            </w:pPr>
            <w:r w:rsidRPr="00781C6D">
              <w:rPr>
                <w:lang w:val="pt-BR"/>
              </w:rPr>
              <w:t>Fred Olsens gate 1</w:t>
            </w:r>
          </w:p>
          <w:p w14:paraId="4B02AF28" w14:textId="77777777" w:rsidR="00833787" w:rsidRPr="00781C6D" w:rsidRDefault="00833787" w:rsidP="00B86868">
            <w:pPr>
              <w:pStyle w:val="StandardOCAshurst"/>
              <w:jc w:val="center"/>
              <w:rPr>
                <w:lang w:val="pt-BR"/>
              </w:rPr>
            </w:pPr>
            <w:r w:rsidRPr="00781C6D">
              <w:rPr>
                <w:lang w:val="pt-BR"/>
              </w:rPr>
              <w:t>N-0152 Oslo</w:t>
            </w:r>
          </w:p>
          <w:p w14:paraId="41066AEC" w14:textId="77777777" w:rsidR="00833787" w:rsidRPr="00781C6D" w:rsidRDefault="00833787" w:rsidP="00B86868">
            <w:pPr>
              <w:pStyle w:val="StandardOCAshurst"/>
              <w:jc w:val="center"/>
              <w:rPr>
                <w:lang w:val="pt-BR"/>
              </w:rPr>
            </w:pPr>
            <w:r w:rsidRPr="00781C6D">
              <w:rPr>
                <w:lang w:val="pt-BR"/>
              </w:rPr>
              <w:t>P.O. Box. 1174 Sentrum</w:t>
            </w:r>
          </w:p>
          <w:p w14:paraId="2E40ADF6" w14:textId="77777777" w:rsidR="00833787" w:rsidRPr="00781C6D" w:rsidRDefault="00833787" w:rsidP="00B86868">
            <w:pPr>
              <w:pStyle w:val="StandardOCAshurst"/>
              <w:jc w:val="center"/>
              <w:rPr>
                <w:lang w:val="pt-BR"/>
              </w:rPr>
            </w:pPr>
            <w:r w:rsidRPr="00781C6D">
              <w:rPr>
                <w:lang w:val="pt-BR"/>
              </w:rPr>
              <w:t>N-0107 Oslo</w:t>
            </w:r>
          </w:p>
          <w:p w14:paraId="025E8220" w14:textId="77777777" w:rsidR="00833787" w:rsidRPr="00532A39" w:rsidRDefault="00833787" w:rsidP="00B86868">
            <w:pPr>
              <w:pStyle w:val="StandardOCAshurst"/>
              <w:jc w:val="center"/>
              <w:rPr>
                <w:lang w:val="it-IT"/>
              </w:rPr>
            </w:pPr>
            <w:r w:rsidRPr="00532A39">
              <w:rPr>
                <w:lang w:val="it-IT"/>
              </w:rPr>
              <w:t>Norway</w:t>
            </w:r>
          </w:p>
          <w:p w14:paraId="7EB2AB3C" w14:textId="77777777" w:rsidR="00833787" w:rsidRPr="00532A39" w:rsidRDefault="00833787" w:rsidP="00B86868">
            <w:pPr>
              <w:pStyle w:val="NormalOCAshurst"/>
              <w:jc w:val="center"/>
              <w:rPr>
                <w:b/>
                <w:lang w:val="it-IT"/>
              </w:rPr>
            </w:pPr>
          </w:p>
        </w:tc>
        <w:tc>
          <w:tcPr>
            <w:tcW w:w="2756" w:type="dxa"/>
          </w:tcPr>
          <w:p w14:paraId="2760240C" w14:textId="77777777" w:rsidR="00833787" w:rsidRPr="00885AE5" w:rsidRDefault="00833787" w:rsidP="00B86868">
            <w:pPr>
              <w:pStyle w:val="StandardOCAshurst"/>
              <w:jc w:val="center"/>
              <w:rPr>
                <w:b/>
                <w:lang w:val="da-DK"/>
              </w:rPr>
            </w:pPr>
            <w:r w:rsidRPr="00885AE5">
              <w:rPr>
                <w:b/>
                <w:lang w:val="da-DK"/>
              </w:rPr>
              <w:t>Advokatfirmaet DLA Piper Norway DA</w:t>
            </w:r>
          </w:p>
          <w:p w14:paraId="2E53A585" w14:textId="77777777" w:rsidR="00833787" w:rsidRPr="00885AE5" w:rsidRDefault="00833787" w:rsidP="00B86868">
            <w:pPr>
              <w:pStyle w:val="StandardOCAshurst"/>
              <w:jc w:val="center"/>
              <w:rPr>
                <w:lang w:val="da-DK"/>
              </w:rPr>
            </w:pPr>
            <w:r w:rsidRPr="00885AE5">
              <w:rPr>
                <w:lang w:val="da-DK"/>
              </w:rPr>
              <w:t>Bryggegata 6,</w:t>
            </w:r>
          </w:p>
          <w:p w14:paraId="5A01ABE4" w14:textId="77777777" w:rsidR="00833787" w:rsidRPr="00781C6D" w:rsidRDefault="00833787" w:rsidP="00B86868">
            <w:pPr>
              <w:pStyle w:val="StandardOCAshurst"/>
              <w:jc w:val="center"/>
              <w:rPr>
                <w:lang w:val="pt-BR"/>
              </w:rPr>
            </w:pPr>
            <w:r w:rsidRPr="00781C6D">
              <w:rPr>
                <w:lang w:val="pt-BR"/>
              </w:rPr>
              <w:t>N-0250 Oslo</w:t>
            </w:r>
          </w:p>
          <w:p w14:paraId="0D2C3C19" w14:textId="77777777" w:rsidR="00833787" w:rsidRPr="00781C6D" w:rsidRDefault="00833787" w:rsidP="00B86868">
            <w:pPr>
              <w:pStyle w:val="StandardOCAshurst"/>
              <w:jc w:val="center"/>
              <w:rPr>
                <w:lang w:val="pt-BR"/>
              </w:rPr>
            </w:pPr>
            <w:r w:rsidRPr="00781C6D">
              <w:rPr>
                <w:lang w:val="pt-BR"/>
              </w:rPr>
              <w:t>P.O. Box 1364 Vika</w:t>
            </w:r>
          </w:p>
          <w:p w14:paraId="750A3EA1" w14:textId="77777777" w:rsidR="00833787" w:rsidRPr="00F071EA" w:rsidRDefault="00833787" w:rsidP="00B86868">
            <w:pPr>
              <w:pStyle w:val="StandardOCAshurst"/>
              <w:jc w:val="center"/>
            </w:pPr>
            <w:r w:rsidRPr="00F071EA">
              <w:t>N-0114 Oslo</w:t>
            </w:r>
          </w:p>
          <w:p w14:paraId="2511A57E" w14:textId="77777777" w:rsidR="00833787" w:rsidRPr="00F071EA" w:rsidRDefault="00833787" w:rsidP="00B86868">
            <w:pPr>
              <w:pStyle w:val="StandardOCAshurst"/>
              <w:jc w:val="center"/>
            </w:pPr>
            <w:r w:rsidRPr="00F071EA">
              <w:t>Norway</w:t>
            </w:r>
          </w:p>
          <w:p w14:paraId="3106A81E" w14:textId="77777777" w:rsidR="00833787" w:rsidRPr="00F071EA" w:rsidRDefault="00833787" w:rsidP="00B86868">
            <w:pPr>
              <w:pStyle w:val="StandardOCAshurst"/>
              <w:jc w:val="center"/>
              <w:rPr>
                <w:b/>
              </w:rPr>
            </w:pPr>
          </w:p>
        </w:tc>
      </w:tr>
      <w:tr w:rsidR="00833787" w:rsidRPr="00F071EA" w14:paraId="62A7EBBB" w14:textId="77777777" w:rsidTr="00B86868">
        <w:tc>
          <w:tcPr>
            <w:tcW w:w="8306" w:type="dxa"/>
            <w:gridSpan w:val="3"/>
          </w:tcPr>
          <w:p w14:paraId="43242BB4" w14:textId="77777777" w:rsidR="00833787" w:rsidRPr="00F071EA" w:rsidRDefault="00833787" w:rsidP="00B86868">
            <w:pPr>
              <w:pStyle w:val="StandardOCAshurst"/>
              <w:jc w:val="center"/>
              <w:rPr>
                <w:b/>
                <w:i/>
              </w:rPr>
            </w:pPr>
            <w:r w:rsidRPr="00F071EA">
              <w:rPr>
                <w:b/>
                <w:i/>
              </w:rPr>
              <w:t>In respect of Swedish Securities:</w:t>
            </w:r>
          </w:p>
          <w:p w14:paraId="5DAD7680" w14:textId="77777777" w:rsidR="00833787" w:rsidRPr="00F071EA" w:rsidRDefault="00833787" w:rsidP="00B86868">
            <w:pPr>
              <w:pStyle w:val="StandardOCAshurst"/>
              <w:jc w:val="center"/>
              <w:rPr>
                <w:b/>
              </w:rPr>
            </w:pPr>
          </w:p>
        </w:tc>
      </w:tr>
      <w:tr w:rsidR="00833787" w:rsidRPr="00F071EA" w14:paraId="566841DD" w14:textId="77777777" w:rsidTr="00B86868">
        <w:tc>
          <w:tcPr>
            <w:tcW w:w="2768" w:type="dxa"/>
          </w:tcPr>
          <w:p w14:paraId="5F0B5FF7" w14:textId="77777777" w:rsidR="00833787" w:rsidRPr="00F071EA" w:rsidRDefault="00833787" w:rsidP="00B86868">
            <w:pPr>
              <w:pStyle w:val="StandardOCAshurst"/>
              <w:jc w:val="center"/>
              <w:rPr>
                <w:b/>
              </w:rPr>
            </w:pPr>
            <w:r w:rsidRPr="00F071EA">
              <w:rPr>
                <w:b/>
              </w:rPr>
              <w:t>Swedish Programme Agent</w:t>
            </w:r>
          </w:p>
        </w:tc>
        <w:tc>
          <w:tcPr>
            <w:tcW w:w="2782" w:type="dxa"/>
          </w:tcPr>
          <w:p w14:paraId="526D6A4F" w14:textId="77777777" w:rsidR="00833787" w:rsidRPr="00F071EA" w:rsidRDefault="00833787" w:rsidP="00B86868">
            <w:pPr>
              <w:pStyle w:val="StandardOCAshurst"/>
              <w:jc w:val="center"/>
              <w:rPr>
                <w:b/>
              </w:rPr>
            </w:pPr>
            <w:r w:rsidRPr="00F071EA">
              <w:rPr>
                <w:b/>
              </w:rPr>
              <w:t>Swedish Registrar</w:t>
            </w:r>
          </w:p>
        </w:tc>
        <w:tc>
          <w:tcPr>
            <w:tcW w:w="2756" w:type="dxa"/>
          </w:tcPr>
          <w:p w14:paraId="4A9441E6" w14:textId="77777777" w:rsidR="00833787" w:rsidRPr="00F071EA" w:rsidRDefault="00833787" w:rsidP="00B86868">
            <w:pPr>
              <w:pStyle w:val="StandardOCAshurst"/>
              <w:jc w:val="center"/>
            </w:pPr>
            <w:r w:rsidRPr="00F071EA">
              <w:rPr>
                <w:b/>
              </w:rPr>
              <w:t>Legal Adviser to the Issuers</w:t>
            </w:r>
          </w:p>
          <w:p w14:paraId="34B0EF4B" w14:textId="77777777" w:rsidR="00833787" w:rsidRPr="00F071EA" w:rsidRDefault="00833787" w:rsidP="00B86868">
            <w:pPr>
              <w:pStyle w:val="StandardOCAshurst"/>
              <w:jc w:val="center"/>
              <w:rPr>
                <w:i/>
              </w:rPr>
            </w:pPr>
            <w:r w:rsidRPr="00F071EA">
              <w:rPr>
                <w:i/>
              </w:rPr>
              <w:t>in respect of Swedish law</w:t>
            </w:r>
          </w:p>
          <w:p w14:paraId="02D8E8D1" w14:textId="77777777" w:rsidR="00833787" w:rsidRPr="00F071EA" w:rsidRDefault="00833787" w:rsidP="00B86868">
            <w:pPr>
              <w:pStyle w:val="StandardOCAshurst"/>
              <w:jc w:val="center"/>
              <w:rPr>
                <w:b/>
              </w:rPr>
            </w:pPr>
          </w:p>
        </w:tc>
      </w:tr>
      <w:tr w:rsidR="00833787" w:rsidRPr="00F071EA" w14:paraId="1ECEC0B4" w14:textId="77777777" w:rsidTr="00B86868">
        <w:tc>
          <w:tcPr>
            <w:tcW w:w="2768" w:type="dxa"/>
          </w:tcPr>
          <w:p w14:paraId="78B38E01" w14:textId="77777777" w:rsidR="00833787" w:rsidRPr="00885AE5" w:rsidRDefault="00833787" w:rsidP="00B86868">
            <w:pPr>
              <w:pStyle w:val="StandardOCAshurst"/>
              <w:jc w:val="center"/>
              <w:rPr>
                <w:b/>
                <w:lang w:val="da-DK"/>
              </w:rPr>
            </w:pPr>
            <w:r w:rsidRPr="00885AE5">
              <w:rPr>
                <w:b/>
                <w:lang w:val="da-DK"/>
              </w:rPr>
              <w:t>Skandinaviska Enskilda Banken AB (publ)</w:t>
            </w:r>
          </w:p>
          <w:p w14:paraId="1B5BC197" w14:textId="77777777" w:rsidR="00833787" w:rsidRPr="00885AE5" w:rsidRDefault="00833787" w:rsidP="00B86868">
            <w:pPr>
              <w:pStyle w:val="StandardOCAshurst"/>
              <w:jc w:val="center"/>
              <w:rPr>
                <w:lang w:val="da-DK"/>
              </w:rPr>
            </w:pPr>
            <w:r w:rsidRPr="00885AE5">
              <w:rPr>
                <w:lang w:val="da-DK"/>
              </w:rPr>
              <w:t>Investor Services, A-S12</w:t>
            </w:r>
          </w:p>
          <w:p w14:paraId="2A1E6FD6" w14:textId="77777777" w:rsidR="00833787" w:rsidRPr="00885AE5" w:rsidRDefault="00833787" w:rsidP="00B86868">
            <w:pPr>
              <w:pStyle w:val="StandardOCAshurst"/>
              <w:jc w:val="center"/>
              <w:rPr>
                <w:lang w:val="da-DK"/>
              </w:rPr>
            </w:pPr>
            <w:r w:rsidRPr="00885AE5">
              <w:rPr>
                <w:lang w:val="da-DK"/>
              </w:rPr>
              <w:t>R</w:t>
            </w:r>
            <w:r w:rsidRPr="00885AE5">
              <w:rPr>
                <w:rFonts w:cstheme="minorHAnsi"/>
                <w:lang w:val="da-DK"/>
              </w:rPr>
              <w:t>å</w:t>
            </w:r>
            <w:r w:rsidRPr="00885AE5">
              <w:rPr>
                <w:lang w:val="da-DK"/>
              </w:rPr>
              <w:t xml:space="preserve">sta Strandväg 5 </w:t>
            </w:r>
          </w:p>
          <w:p w14:paraId="6CB51E23" w14:textId="77777777" w:rsidR="00833787" w:rsidRPr="00F071EA" w:rsidRDefault="00833787" w:rsidP="00B86868">
            <w:pPr>
              <w:pStyle w:val="StandardOCAshurst"/>
              <w:jc w:val="center"/>
            </w:pPr>
            <w:r w:rsidRPr="00F071EA">
              <w:t xml:space="preserve">SE-169 79, Solna </w:t>
            </w:r>
          </w:p>
          <w:p w14:paraId="7B5203CC" w14:textId="77777777" w:rsidR="00833787" w:rsidRPr="00F071EA" w:rsidRDefault="00833787" w:rsidP="00B86868">
            <w:pPr>
              <w:pStyle w:val="StandardOCAshurst"/>
              <w:jc w:val="center"/>
            </w:pPr>
            <w:r w:rsidRPr="00F071EA">
              <w:t>Sweden</w:t>
            </w:r>
          </w:p>
          <w:p w14:paraId="14689648" w14:textId="77777777" w:rsidR="00833787" w:rsidRPr="00F071EA" w:rsidRDefault="00833787" w:rsidP="00B86868">
            <w:pPr>
              <w:pStyle w:val="StandardOCAshurst"/>
              <w:jc w:val="center"/>
              <w:rPr>
                <w:b/>
              </w:rPr>
            </w:pPr>
          </w:p>
        </w:tc>
        <w:tc>
          <w:tcPr>
            <w:tcW w:w="2782" w:type="dxa"/>
          </w:tcPr>
          <w:p w14:paraId="0B5A14A9" w14:textId="77777777" w:rsidR="00833787" w:rsidRPr="00F071EA" w:rsidRDefault="00833787" w:rsidP="00B86868">
            <w:pPr>
              <w:pStyle w:val="StandardOCAshurst"/>
              <w:jc w:val="center"/>
              <w:rPr>
                <w:lang w:val="de-DE"/>
              </w:rPr>
            </w:pPr>
            <w:r w:rsidRPr="00F071EA">
              <w:rPr>
                <w:b/>
                <w:lang w:val="de-DE"/>
              </w:rPr>
              <w:t>Euroclear Sweden AB</w:t>
            </w:r>
          </w:p>
          <w:p w14:paraId="19D75C55" w14:textId="77777777" w:rsidR="00833787" w:rsidRPr="00F071EA" w:rsidRDefault="00833787" w:rsidP="00B86868">
            <w:pPr>
              <w:pStyle w:val="StandardOCAshurst"/>
              <w:jc w:val="center"/>
              <w:rPr>
                <w:lang w:val="de-DE"/>
              </w:rPr>
            </w:pPr>
            <w:r w:rsidRPr="00F071EA">
              <w:rPr>
                <w:lang w:val="de-DE"/>
              </w:rPr>
              <w:t>Klarabergsviadukten 63,</w:t>
            </w:r>
          </w:p>
          <w:p w14:paraId="75FDE08C" w14:textId="77777777" w:rsidR="00833787" w:rsidRPr="00F071EA" w:rsidRDefault="00833787" w:rsidP="00B86868">
            <w:pPr>
              <w:pStyle w:val="StandardOCAshurst"/>
              <w:jc w:val="center"/>
              <w:rPr>
                <w:lang w:val="de-DE"/>
              </w:rPr>
            </w:pPr>
            <w:r w:rsidRPr="00F071EA">
              <w:rPr>
                <w:lang w:val="de-DE"/>
              </w:rPr>
              <w:t>Box 191</w:t>
            </w:r>
          </w:p>
          <w:p w14:paraId="279C597D" w14:textId="77777777" w:rsidR="00833787" w:rsidRPr="00F071EA" w:rsidRDefault="00833787" w:rsidP="00B86868">
            <w:pPr>
              <w:pStyle w:val="StandardOCAshurst"/>
              <w:jc w:val="center"/>
            </w:pPr>
            <w:r w:rsidRPr="00F071EA">
              <w:t>SE-101 23 Stockholm</w:t>
            </w:r>
          </w:p>
          <w:p w14:paraId="3421E95A" w14:textId="77777777" w:rsidR="00833787" w:rsidRPr="00F071EA" w:rsidRDefault="00833787" w:rsidP="00B86868">
            <w:pPr>
              <w:pStyle w:val="StandardOCAshurst"/>
              <w:jc w:val="center"/>
            </w:pPr>
            <w:r w:rsidRPr="00F071EA">
              <w:t>Sweden</w:t>
            </w:r>
          </w:p>
          <w:p w14:paraId="1401EC7A" w14:textId="77777777" w:rsidR="00833787" w:rsidRPr="00F071EA" w:rsidRDefault="00833787" w:rsidP="00B86868">
            <w:pPr>
              <w:pStyle w:val="StandardOCAshurst"/>
              <w:jc w:val="center"/>
              <w:rPr>
                <w:b/>
              </w:rPr>
            </w:pPr>
          </w:p>
        </w:tc>
        <w:tc>
          <w:tcPr>
            <w:tcW w:w="2756" w:type="dxa"/>
          </w:tcPr>
          <w:p w14:paraId="28D9C270" w14:textId="77777777" w:rsidR="00833787" w:rsidRPr="00885AE5" w:rsidRDefault="00833787" w:rsidP="00B86868">
            <w:pPr>
              <w:pStyle w:val="StandardOCAshurst"/>
              <w:jc w:val="center"/>
              <w:rPr>
                <w:b/>
                <w:lang w:val="da-DK"/>
              </w:rPr>
            </w:pPr>
            <w:r w:rsidRPr="00885AE5">
              <w:rPr>
                <w:b/>
                <w:lang w:val="da-DK"/>
              </w:rPr>
              <w:t>AG Advokat KB</w:t>
            </w:r>
          </w:p>
          <w:p w14:paraId="45050C6B" w14:textId="77777777" w:rsidR="00833787" w:rsidRPr="00885AE5" w:rsidRDefault="00833787" w:rsidP="00B86868">
            <w:pPr>
              <w:pStyle w:val="StandardOCAshurst"/>
              <w:jc w:val="center"/>
              <w:rPr>
                <w:bCs/>
                <w:lang w:val="da-DK"/>
              </w:rPr>
            </w:pPr>
            <w:r w:rsidRPr="00885AE5">
              <w:rPr>
                <w:bCs/>
                <w:lang w:val="da-DK"/>
              </w:rPr>
              <w:t>Regeringsgatan 38</w:t>
            </w:r>
          </w:p>
          <w:p w14:paraId="6DBA3484" w14:textId="77777777" w:rsidR="00833787" w:rsidRPr="00885AE5" w:rsidRDefault="00833787" w:rsidP="00B86868">
            <w:pPr>
              <w:pStyle w:val="StandardOCAshurst"/>
              <w:jc w:val="center"/>
              <w:rPr>
                <w:bCs/>
                <w:lang w:val="da-DK"/>
              </w:rPr>
            </w:pPr>
            <w:r w:rsidRPr="00885AE5">
              <w:rPr>
                <w:bCs/>
                <w:lang w:val="da-DK"/>
              </w:rPr>
              <w:t>Box 3124</w:t>
            </w:r>
          </w:p>
          <w:p w14:paraId="1B7DAF61" w14:textId="77777777" w:rsidR="00833787" w:rsidRPr="00F071EA" w:rsidRDefault="00833787" w:rsidP="00B86868">
            <w:pPr>
              <w:pStyle w:val="StandardOCAshurst"/>
              <w:jc w:val="center"/>
              <w:rPr>
                <w:bCs/>
              </w:rPr>
            </w:pPr>
            <w:r w:rsidRPr="00F071EA">
              <w:rPr>
                <w:bCs/>
              </w:rPr>
              <w:t>SE-103 62</w:t>
            </w:r>
          </w:p>
          <w:p w14:paraId="3FBDE6CB" w14:textId="77777777" w:rsidR="00833787" w:rsidRPr="00F071EA" w:rsidRDefault="00833787" w:rsidP="00B86868">
            <w:pPr>
              <w:pStyle w:val="StandardOCAshurst"/>
              <w:jc w:val="center"/>
              <w:rPr>
                <w:bCs/>
              </w:rPr>
            </w:pPr>
            <w:r w:rsidRPr="00F071EA">
              <w:rPr>
                <w:bCs/>
              </w:rPr>
              <w:t>Stockholm</w:t>
            </w:r>
          </w:p>
          <w:p w14:paraId="734BC951" w14:textId="77777777" w:rsidR="00833787" w:rsidRPr="00F071EA" w:rsidRDefault="00833787" w:rsidP="00B86868">
            <w:pPr>
              <w:pStyle w:val="StandardOCAshurst"/>
              <w:jc w:val="center"/>
              <w:rPr>
                <w:bCs/>
              </w:rPr>
            </w:pPr>
            <w:r w:rsidRPr="00F071EA">
              <w:rPr>
                <w:bCs/>
              </w:rPr>
              <w:t>Sweden</w:t>
            </w:r>
          </w:p>
          <w:p w14:paraId="3D7724E2" w14:textId="77777777" w:rsidR="00833787" w:rsidRPr="00F071EA" w:rsidRDefault="00833787" w:rsidP="00B86868">
            <w:pPr>
              <w:pStyle w:val="StandardOCAshurst"/>
              <w:jc w:val="center"/>
              <w:rPr>
                <w:b/>
              </w:rPr>
            </w:pPr>
          </w:p>
        </w:tc>
      </w:tr>
      <w:tr w:rsidR="00833787" w:rsidRPr="00F071EA" w14:paraId="747780F7" w14:textId="77777777" w:rsidTr="00B86868">
        <w:tc>
          <w:tcPr>
            <w:tcW w:w="8306" w:type="dxa"/>
            <w:gridSpan w:val="3"/>
          </w:tcPr>
          <w:p w14:paraId="7CC3819E" w14:textId="77777777" w:rsidR="00833787" w:rsidRPr="00F071EA" w:rsidRDefault="00833787" w:rsidP="00B86868">
            <w:pPr>
              <w:pStyle w:val="StandardOCAshurst"/>
              <w:jc w:val="center"/>
              <w:rPr>
                <w:b/>
                <w:i/>
              </w:rPr>
            </w:pPr>
            <w:r w:rsidRPr="00F071EA">
              <w:rPr>
                <w:b/>
                <w:i/>
              </w:rPr>
              <w:t>In respect of Finnish Securities:</w:t>
            </w:r>
          </w:p>
          <w:p w14:paraId="73508E7F" w14:textId="77777777" w:rsidR="00833787" w:rsidRPr="00F071EA" w:rsidRDefault="00833787" w:rsidP="00B86868">
            <w:pPr>
              <w:pStyle w:val="StandardOCAshurst"/>
              <w:jc w:val="center"/>
              <w:rPr>
                <w:b/>
              </w:rPr>
            </w:pPr>
          </w:p>
        </w:tc>
      </w:tr>
      <w:tr w:rsidR="00833787" w:rsidRPr="00F071EA" w14:paraId="2A9C0C79" w14:textId="77777777" w:rsidTr="00B86868">
        <w:tc>
          <w:tcPr>
            <w:tcW w:w="2768" w:type="dxa"/>
          </w:tcPr>
          <w:p w14:paraId="279B740D" w14:textId="77777777" w:rsidR="00833787" w:rsidRPr="00F071EA" w:rsidRDefault="00833787" w:rsidP="00B86868">
            <w:pPr>
              <w:pStyle w:val="StandardOCAshurst"/>
              <w:jc w:val="center"/>
              <w:rPr>
                <w:b/>
              </w:rPr>
            </w:pPr>
            <w:r w:rsidRPr="00F071EA">
              <w:rPr>
                <w:b/>
              </w:rPr>
              <w:t>Finnish Programme Agent</w:t>
            </w:r>
          </w:p>
        </w:tc>
        <w:tc>
          <w:tcPr>
            <w:tcW w:w="2782" w:type="dxa"/>
          </w:tcPr>
          <w:p w14:paraId="11BFD4FE" w14:textId="77777777" w:rsidR="00833787" w:rsidRPr="00F071EA" w:rsidRDefault="00833787" w:rsidP="00B86868">
            <w:pPr>
              <w:pStyle w:val="StandardOCAshurst"/>
              <w:jc w:val="center"/>
              <w:rPr>
                <w:b/>
              </w:rPr>
            </w:pPr>
            <w:r w:rsidRPr="00F071EA">
              <w:rPr>
                <w:b/>
              </w:rPr>
              <w:t>Finnish Registrar</w:t>
            </w:r>
          </w:p>
        </w:tc>
        <w:tc>
          <w:tcPr>
            <w:tcW w:w="2756" w:type="dxa"/>
          </w:tcPr>
          <w:p w14:paraId="075AC594" w14:textId="77777777" w:rsidR="00833787" w:rsidRPr="00F071EA" w:rsidRDefault="00833787" w:rsidP="00B86868">
            <w:pPr>
              <w:pStyle w:val="StandardOCAshurst"/>
              <w:jc w:val="center"/>
            </w:pPr>
            <w:r w:rsidRPr="00F071EA">
              <w:rPr>
                <w:b/>
              </w:rPr>
              <w:t>Legal Advisers to the Issuers</w:t>
            </w:r>
          </w:p>
          <w:p w14:paraId="405A862C" w14:textId="77777777" w:rsidR="00833787" w:rsidRPr="00F071EA" w:rsidRDefault="00833787" w:rsidP="00B86868">
            <w:pPr>
              <w:pStyle w:val="StandardOCAshurst"/>
              <w:jc w:val="center"/>
              <w:rPr>
                <w:i/>
              </w:rPr>
            </w:pPr>
            <w:r w:rsidRPr="00F071EA">
              <w:rPr>
                <w:i/>
              </w:rPr>
              <w:t>in respect of Finnish law</w:t>
            </w:r>
          </w:p>
          <w:p w14:paraId="6BDA23CB" w14:textId="77777777" w:rsidR="00833787" w:rsidRPr="00F071EA" w:rsidRDefault="00833787" w:rsidP="00B86868">
            <w:pPr>
              <w:pStyle w:val="StandardOCAshurst"/>
              <w:jc w:val="center"/>
              <w:rPr>
                <w:b/>
              </w:rPr>
            </w:pPr>
          </w:p>
        </w:tc>
      </w:tr>
      <w:tr w:rsidR="00833787" w:rsidRPr="00F071EA" w14:paraId="4589C404" w14:textId="77777777" w:rsidTr="00B86868">
        <w:tc>
          <w:tcPr>
            <w:tcW w:w="2768" w:type="dxa"/>
          </w:tcPr>
          <w:p w14:paraId="3F973CD2" w14:textId="77777777" w:rsidR="00833787" w:rsidRPr="003C3EA4" w:rsidRDefault="00833787" w:rsidP="00B86868">
            <w:pPr>
              <w:pStyle w:val="StandardOCAshurst"/>
              <w:jc w:val="center"/>
              <w:rPr>
                <w:b/>
                <w:lang w:val="de-DE"/>
              </w:rPr>
            </w:pPr>
            <w:r w:rsidRPr="003C3EA4">
              <w:rPr>
                <w:b/>
                <w:lang w:val="de-DE"/>
              </w:rPr>
              <w:t>Skandinaviska Enskilda Banken AB (publ)</w:t>
            </w:r>
          </w:p>
          <w:p w14:paraId="28052D57" w14:textId="77777777" w:rsidR="00833787" w:rsidRPr="00F071EA" w:rsidRDefault="00833787" w:rsidP="00B86868">
            <w:pPr>
              <w:pStyle w:val="StandardOCAshurst"/>
              <w:jc w:val="center"/>
            </w:pPr>
            <w:r w:rsidRPr="00F071EA">
              <w:t>Helsinki Branch</w:t>
            </w:r>
          </w:p>
          <w:p w14:paraId="69A92F68" w14:textId="77777777" w:rsidR="00833787" w:rsidRPr="00F071EA" w:rsidRDefault="00833787" w:rsidP="00B86868">
            <w:pPr>
              <w:pStyle w:val="StandardOCAshurst"/>
              <w:jc w:val="center"/>
            </w:pPr>
            <w:r w:rsidRPr="00F071EA">
              <w:t xml:space="preserve"> Investor Services Etel</w:t>
            </w:r>
            <w:r w:rsidRPr="00F071EA">
              <w:rPr>
                <w:rFonts w:cstheme="minorHAnsi"/>
              </w:rPr>
              <w:t>ä</w:t>
            </w:r>
            <w:r w:rsidRPr="00F071EA">
              <w:t xml:space="preserve">esplanadi 18 </w:t>
            </w:r>
          </w:p>
          <w:p w14:paraId="1A8C8997" w14:textId="77777777" w:rsidR="00833787" w:rsidRPr="00F071EA" w:rsidRDefault="00833787" w:rsidP="00B86868">
            <w:pPr>
              <w:pStyle w:val="StandardOCAshurst"/>
              <w:jc w:val="center"/>
            </w:pPr>
            <w:r w:rsidRPr="00F071EA">
              <w:t>FI-00130 Helsinki</w:t>
            </w:r>
          </w:p>
          <w:p w14:paraId="1C873369" w14:textId="77777777" w:rsidR="00833787" w:rsidRPr="00F071EA" w:rsidRDefault="00833787" w:rsidP="00B86868">
            <w:pPr>
              <w:pStyle w:val="StandardOCAshurst"/>
              <w:jc w:val="center"/>
            </w:pPr>
            <w:r w:rsidRPr="00F071EA">
              <w:t>Finland</w:t>
            </w:r>
          </w:p>
          <w:p w14:paraId="09CBF68D" w14:textId="77777777" w:rsidR="00833787" w:rsidRPr="00F071EA" w:rsidRDefault="00833787" w:rsidP="00B86868">
            <w:pPr>
              <w:pStyle w:val="StandardOCAshurst"/>
              <w:jc w:val="center"/>
            </w:pPr>
          </w:p>
        </w:tc>
        <w:tc>
          <w:tcPr>
            <w:tcW w:w="2782" w:type="dxa"/>
          </w:tcPr>
          <w:p w14:paraId="70BE238F" w14:textId="77777777" w:rsidR="00833787" w:rsidRPr="003C3EA4" w:rsidRDefault="00833787" w:rsidP="00B86868">
            <w:pPr>
              <w:pStyle w:val="StandardOCAshurst"/>
              <w:jc w:val="center"/>
              <w:rPr>
                <w:lang w:val="de-DE"/>
              </w:rPr>
            </w:pPr>
            <w:r w:rsidRPr="003C3EA4">
              <w:rPr>
                <w:b/>
                <w:lang w:val="de-DE"/>
              </w:rPr>
              <w:t>Euroclear Finland Oy</w:t>
            </w:r>
          </w:p>
          <w:p w14:paraId="496728D3" w14:textId="77777777" w:rsidR="00833787" w:rsidRPr="003C3EA4" w:rsidRDefault="00833787" w:rsidP="00B86868">
            <w:pPr>
              <w:pStyle w:val="StandardOCAshurst"/>
              <w:jc w:val="center"/>
              <w:rPr>
                <w:lang w:val="de-DE"/>
              </w:rPr>
            </w:pPr>
            <w:r w:rsidRPr="003C3EA4">
              <w:rPr>
                <w:lang w:val="de-DE"/>
              </w:rPr>
              <w:t>Urho Kekkosen katu 5 C</w:t>
            </w:r>
          </w:p>
          <w:p w14:paraId="1595F481" w14:textId="77777777" w:rsidR="00833787" w:rsidRPr="00F071EA" w:rsidRDefault="00833787" w:rsidP="00B86868">
            <w:pPr>
              <w:pStyle w:val="StandardOCAshurst"/>
              <w:jc w:val="center"/>
            </w:pPr>
            <w:r w:rsidRPr="00F071EA">
              <w:t>00100 Helsinki</w:t>
            </w:r>
          </w:p>
          <w:p w14:paraId="34D1C823" w14:textId="77777777" w:rsidR="00833787" w:rsidRPr="00F071EA" w:rsidRDefault="00833787" w:rsidP="00B86868">
            <w:pPr>
              <w:pStyle w:val="StandardOCAshurst"/>
              <w:jc w:val="center"/>
            </w:pPr>
            <w:r w:rsidRPr="00F071EA">
              <w:t>Finland</w:t>
            </w:r>
          </w:p>
          <w:p w14:paraId="6EF7C74B" w14:textId="77777777" w:rsidR="00833787" w:rsidRPr="00F071EA" w:rsidRDefault="00833787" w:rsidP="00B86868">
            <w:pPr>
              <w:pStyle w:val="StandardOCAshurst"/>
              <w:jc w:val="center"/>
              <w:rPr>
                <w:b/>
              </w:rPr>
            </w:pPr>
          </w:p>
        </w:tc>
        <w:tc>
          <w:tcPr>
            <w:tcW w:w="2756" w:type="dxa"/>
          </w:tcPr>
          <w:p w14:paraId="32A58D9F" w14:textId="77777777" w:rsidR="00833787" w:rsidRPr="00F071EA" w:rsidRDefault="00833787" w:rsidP="00B86868">
            <w:pPr>
              <w:pStyle w:val="StandardOCAshurst"/>
              <w:jc w:val="center"/>
              <w:rPr>
                <w:b/>
              </w:rPr>
            </w:pPr>
            <w:r w:rsidRPr="00F071EA">
              <w:rPr>
                <w:b/>
              </w:rPr>
              <w:t>Waselius &amp; Wist</w:t>
            </w:r>
          </w:p>
          <w:p w14:paraId="1436CC87" w14:textId="77777777" w:rsidR="00833787" w:rsidRPr="00F071EA" w:rsidRDefault="00833787" w:rsidP="00B86868">
            <w:pPr>
              <w:pStyle w:val="StandardOCAshurst"/>
              <w:jc w:val="center"/>
            </w:pPr>
            <w:r w:rsidRPr="00F071EA">
              <w:t>Eteläesplanadi 24 A</w:t>
            </w:r>
          </w:p>
          <w:p w14:paraId="155120A0" w14:textId="77777777" w:rsidR="00833787" w:rsidRPr="00F071EA" w:rsidRDefault="00833787" w:rsidP="00B86868">
            <w:pPr>
              <w:pStyle w:val="StandardOCAshurst"/>
              <w:jc w:val="center"/>
            </w:pPr>
            <w:r w:rsidRPr="00F071EA">
              <w:t>00130 Helsinki</w:t>
            </w:r>
          </w:p>
          <w:p w14:paraId="645D5BD6" w14:textId="77777777" w:rsidR="00833787" w:rsidRPr="00F071EA" w:rsidRDefault="00833787" w:rsidP="00B86868">
            <w:pPr>
              <w:pStyle w:val="StandardOCAshurst"/>
              <w:jc w:val="center"/>
            </w:pPr>
            <w:r w:rsidRPr="00F071EA">
              <w:t>Finland</w:t>
            </w:r>
          </w:p>
          <w:p w14:paraId="6C99060B" w14:textId="77777777" w:rsidR="00833787" w:rsidRPr="00F071EA" w:rsidRDefault="00833787" w:rsidP="00B86868">
            <w:pPr>
              <w:pStyle w:val="StandardOCAshurst"/>
              <w:jc w:val="center"/>
              <w:rPr>
                <w:b/>
              </w:rPr>
            </w:pPr>
          </w:p>
        </w:tc>
      </w:tr>
      <w:tr w:rsidR="00833787" w:rsidRPr="00F071EA" w14:paraId="13D01FAC" w14:textId="77777777" w:rsidTr="00B86868">
        <w:tc>
          <w:tcPr>
            <w:tcW w:w="2768" w:type="dxa"/>
          </w:tcPr>
          <w:p w14:paraId="51319635" w14:textId="77777777" w:rsidR="00833787" w:rsidRPr="00F071EA" w:rsidRDefault="00833787" w:rsidP="00B86868">
            <w:pPr>
              <w:pStyle w:val="StandardOCAshurst"/>
              <w:keepNext/>
              <w:jc w:val="center"/>
            </w:pPr>
          </w:p>
        </w:tc>
        <w:tc>
          <w:tcPr>
            <w:tcW w:w="2782" w:type="dxa"/>
          </w:tcPr>
          <w:p w14:paraId="765C5767" w14:textId="77777777" w:rsidR="00833787" w:rsidRPr="00F071EA" w:rsidRDefault="00833787" w:rsidP="00B86868">
            <w:pPr>
              <w:pStyle w:val="StandardOCAshurst"/>
              <w:keepNext/>
              <w:jc w:val="center"/>
              <w:rPr>
                <w:b/>
                <w:i/>
              </w:rPr>
            </w:pPr>
            <w:r w:rsidRPr="00F071EA">
              <w:rPr>
                <w:b/>
                <w:i/>
              </w:rPr>
              <w:t>In respect of Danish Notes:</w:t>
            </w:r>
          </w:p>
          <w:p w14:paraId="4F91F6B0" w14:textId="77777777" w:rsidR="00833787" w:rsidRPr="00F071EA" w:rsidRDefault="00833787" w:rsidP="00B86868">
            <w:pPr>
              <w:pStyle w:val="StandardOCAshurst"/>
              <w:keepNext/>
              <w:jc w:val="center"/>
              <w:rPr>
                <w:b/>
              </w:rPr>
            </w:pPr>
          </w:p>
        </w:tc>
        <w:tc>
          <w:tcPr>
            <w:tcW w:w="2756" w:type="dxa"/>
          </w:tcPr>
          <w:p w14:paraId="2DB1A9E9" w14:textId="77777777" w:rsidR="00833787" w:rsidRPr="00F071EA" w:rsidRDefault="00833787" w:rsidP="00B86868">
            <w:pPr>
              <w:pStyle w:val="StandardOCAshurst"/>
              <w:keepNext/>
              <w:jc w:val="center"/>
              <w:rPr>
                <w:b/>
              </w:rPr>
            </w:pPr>
          </w:p>
        </w:tc>
      </w:tr>
      <w:tr w:rsidR="00833787" w:rsidRPr="00F071EA" w14:paraId="1EA98120" w14:textId="77777777" w:rsidTr="00B86868">
        <w:tc>
          <w:tcPr>
            <w:tcW w:w="2768" w:type="dxa"/>
          </w:tcPr>
          <w:p w14:paraId="325BBCA9" w14:textId="77777777" w:rsidR="00833787" w:rsidRPr="00F071EA" w:rsidRDefault="00833787" w:rsidP="00B86868">
            <w:pPr>
              <w:pStyle w:val="StandardOCAshurst"/>
              <w:keepNext/>
              <w:jc w:val="center"/>
            </w:pPr>
            <w:r w:rsidRPr="00F071EA">
              <w:rPr>
                <w:b/>
              </w:rPr>
              <w:t>Danish Programme Agent</w:t>
            </w:r>
          </w:p>
        </w:tc>
        <w:tc>
          <w:tcPr>
            <w:tcW w:w="2782" w:type="dxa"/>
          </w:tcPr>
          <w:p w14:paraId="04617B8F" w14:textId="77777777" w:rsidR="00833787" w:rsidRPr="00F071EA" w:rsidRDefault="00833787" w:rsidP="00B86868">
            <w:pPr>
              <w:pStyle w:val="StandardOCAshurst"/>
              <w:keepNext/>
              <w:jc w:val="center"/>
              <w:rPr>
                <w:b/>
              </w:rPr>
            </w:pPr>
            <w:r w:rsidRPr="00F071EA">
              <w:rPr>
                <w:b/>
              </w:rPr>
              <w:t>Danish Registrar</w:t>
            </w:r>
          </w:p>
        </w:tc>
        <w:tc>
          <w:tcPr>
            <w:tcW w:w="2756" w:type="dxa"/>
          </w:tcPr>
          <w:p w14:paraId="2ACDE076" w14:textId="77777777" w:rsidR="00833787" w:rsidRPr="00F071EA" w:rsidRDefault="00833787" w:rsidP="00B86868">
            <w:pPr>
              <w:pStyle w:val="StandardOCAshurst"/>
              <w:keepNext/>
              <w:jc w:val="center"/>
            </w:pPr>
            <w:r w:rsidRPr="00F071EA">
              <w:rPr>
                <w:b/>
              </w:rPr>
              <w:t>Legal Adviser to the Issuers</w:t>
            </w:r>
          </w:p>
          <w:p w14:paraId="3728DB98" w14:textId="77777777" w:rsidR="00833787" w:rsidRPr="00F071EA" w:rsidRDefault="00833787" w:rsidP="00B86868">
            <w:pPr>
              <w:pStyle w:val="StandardOCAshurst"/>
              <w:keepNext/>
              <w:jc w:val="center"/>
              <w:rPr>
                <w:i/>
              </w:rPr>
            </w:pPr>
            <w:r w:rsidRPr="00F071EA">
              <w:rPr>
                <w:i/>
              </w:rPr>
              <w:t>in respect of Danish law</w:t>
            </w:r>
          </w:p>
          <w:p w14:paraId="357D300F" w14:textId="77777777" w:rsidR="00833787" w:rsidRPr="00F071EA" w:rsidRDefault="00833787" w:rsidP="00B86868">
            <w:pPr>
              <w:pStyle w:val="StandardOCAshurst"/>
              <w:keepNext/>
              <w:jc w:val="center"/>
              <w:rPr>
                <w:b/>
              </w:rPr>
            </w:pPr>
          </w:p>
        </w:tc>
      </w:tr>
      <w:tr w:rsidR="00833787" w:rsidRPr="00F071EA" w14:paraId="4563CBC8" w14:textId="77777777" w:rsidTr="00B86868">
        <w:tc>
          <w:tcPr>
            <w:tcW w:w="2768" w:type="dxa"/>
          </w:tcPr>
          <w:p w14:paraId="67CB5BA6" w14:textId="77777777" w:rsidR="00833787" w:rsidRPr="003C3EA4" w:rsidRDefault="00833787" w:rsidP="00B86868">
            <w:pPr>
              <w:pStyle w:val="StandardOCAshurst"/>
              <w:keepNext/>
              <w:jc w:val="center"/>
              <w:rPr>
                <w:b/>
                <w:lang w:val="de-DE"/>
              </w:rPr>
            </w:pPr>
            <w:r w:rsidRPr="003C3EA4">
              <w:rPr>
                <w:b/>
                <w:lang w:val="de-DE"/>
              </w:rPr>
              <w:t>Skandinaviska Enskilda Banken AB (publ)</w:t>
            </w:r>
          </w:p>
          <w:p w14:paraId="7F87E3E4" w14:textId="77777777" w:rsidR="00833787" w:rsidRPr="003C3EA4" w:rsidRDefault="00833787" w:rsidP="00B86868">
            <w:pPr>
              <w:pStyle w:val="StandardOCAshurst"/>
              <w:keepNext/>
              <w:jc w:val="center"/>
              <w:rPr>
                <w:lang w:val="de-DE"/>
              </w:rPr>
            </w:pPr>
            <w:r w:rsidRPr="003C3EA4">
              <w:rPr>
                <w:lang w:val="de-DE"/>
              </w:rPr>
              <w:t xml:space="preserve">Copenhagen Branch </w:t>
            </w:r>
          </w:p>
          <w:p w14:paraId="1B3E93F2" w14:textId="77777777" w:rsidR="00833787" w:rsidRPr="003C3EA4" w:rsidRDefault="00833787" w:rsidP="00B86868">
            <w:pPr>
              <w:pStyle w:val="StandardOCAshurst"/>
              <w:keepNext/>
              <w:jc w:val="center"/>
              <w:rPr>
                <w:lang w:val="de-DE"/>
              </w:rPr>
            </w:pPr>
            <w:r w:rsidRPr="003C3EA4">
              <w:rPr>
                <w:lang w:val="de-DE"/>
              </w:rPr>
              <w:t>Investor Services Bernstorffsgade 50</w:t>
            </w:r>
          </w:p>
          <w:p w14:paraId="4ABE76F7" w14:textId="77777777" w:rsidR="00833787" w:rsidRPr="00F071EA" w:rsidRDefault="00833787" w:rsidP="00B86868">
            <w:pPr>
              <w:pStyle w:val="StandardOCAshurst"/>
              <w:keepNext/>
              <w:jc w:val="center"/>
            </w:pPr>
            <w:r w:rsidRPr="00F071EA">
              <w:t>1577 Copenhagen V</w:t>
            </w:r>
          </w:p>
          <w:p w14:paraId="07E6C996" w14:textId="77777777" w:rsidR="00833787" w:rsidRPr="00F071EA" w:rsidRDefault="00833787" w:rsidP="00B86868">
            <w:pPr>
              <w:pStyle w:val="StandardOCAshurst"/>
              <w:keepNext/>
              <w:jc w:val="center"/>
            </w:pPr>
            <w:r w:rsidRPr="00F071EA">
              <w:t>Denmark</w:t>
            </w:r>
          </w:p>
          <w:p w14:paraId="3BD02987" w14:textId="77777777" w:rsidR="00833787" w:rsidRPr="00F071EA" w:rsidRDefault="00833787" w:rsidP="00B86868">
            <w:pPr>
              <w:pStyle w:val="StandardOCAshurst"/>
              <w:keepNext/>
              <w:jc w:val="center"/>
              <w:rPr>
                <w:b/>
              </w:rPr>
            </w:pPr>
          </w:p>
        </w:tc>
        <w:tc>
          <w:tcPr>
            <w:tcW w:w="2782" w:type="dxa"/>
          </w:tcPr>
          <w:p w14:paraId="3BD5F610" w14:textId="77777777" w:rsidR="00833787" w:rsidRPr="00F071EA" w:rsidRDefault="00833787" w:rsidP="00B86868">
            <w:pPr>
              <w:pStyle w:val="StandardOCAshurst"/>
              <w:keepNext/>
              <w:jc w:val="center"/>
              <w:rPr>
                <w:b/>
              </w:rPr>
            </w:pPr>
            <w:r w:rsidRPr="00B8230C">
              <w:rPr>
                <w:b/>
              </w:rPr>
              <w:t xml:space="preserve">Euronext Securities Copenhagen </w:t>
            </w:r>
            <w:r>
              <w:rPr>
                <w:b/>
              </w:rPr>
              <w:t>(</w:t>
            </w:r>
            <w:r w:rsidRPr="00F071EA">
              <w:rPr>
                <w:b/>
              </w:rPr>
              <w:t>VP Securities A/S</w:t>
            </w:r>
            <w:r>
              <w:rPr>
                <w:b/>
              </w:rPr>
              <w:t>)</w:t>
            </w:r>
          </w:p>
          <w:p w14:paraId="1A4D8B5F" w14:textId="77777777" w:rsidR="00833787" w:rsidRPr="003C3EA4" w:rsidRDefault="00833787" w:rsidP="00B86868">
            <w:pPr>
              <w:pStyle w:val="StandardOCAshurst"/>
              <w:keepNext/>
              <w:jc w:val="center"/>
              <w:rPr>
                <w:lang w:val="de-DE"/>
              </w:rPr>
            </w:pPr>
            <w:r w:rsidRPr="003C3EA4">
              <w:rPr>
                <w:lang w:val="de-DE"/>
              </w:rPr>
              <w:t>Nicolai Eigtveds Gade 8</w:t>
            </w:r>
          </w:p>
          <w:p w14:paraId="2BE880E6" w14:textId="77777777" w:rsidR="00833787" w:rsidRPr="003C3EA4" w:rsidRDefault="00833787" w:rsidP="00B86868">
            <w:pPr>
              <w:pStyle w:val="StandardOCAshurst"/>
              <w:keepNext/>
              <w:jc w:val="center"/>
              <w:rPr>
                <w:lang w:val="de-DE"/>
              </w:rPr>
            </w:pPr>
            <w:r w:rsidRPr="003C3EA4">
              <w:rPr>
                <w:lang w:val="de-DE"/>
              </w:rPr>
              <w:t>1402 Copenhagen K</w:t>
            </w:r>
          </w:p>
          <w:p w14:paraId="11A5B2AD" w14:textId="77777777" w:rsidR="00833787" w:rsidRPr="003C3EA4" w:rsidRDefault="00833787" w:rsidP="00B86868">
            <w:pPr>
              <w:pStyle w:val="StandardOCAshurst"/>
              <w:keepNext/>
              <w:jc w:val="center"/>
              <w:rPr>
                <w:b/>
                <w:lang w:val="de-DE"/>
              </w:rPr>
            </w:pPr>
            <w:r w:rsidRPr="003C3EA4">
              <w:rPr>
                <w:lang w:val="de-DE"/>
              </w:rPr>
              <w:t>Denmark</w:t>
            </w:r>
          </w:p>
        </w:tc>
        <w:tc>
          <w:tcPr>
            <w:tcW w:w="2756" w:type="dxa"/>
          </w:tcPr>
          <w:p w14:paraId="1CC45664" w14:textId="77777777" w:rsidR="00833787" w:rsidRPr="00F071EA" w:rsidRDefault="00833787" w:rsidP="00B86868">
            <w:pPr>
              <w:pStyle w:val="StandardOCAshurst"/>
              <w:keepNext/>
              <w:jc w:val="center"/>
              <w:rPr>
                <w:b/>
              </w:rPr>
            </w:pPr>
            <w:r w:rsidRPr="00F071EA">
              <w:rPr>
                <w:b/>
              </w:rPr>
              <w:t>Bech-Bruun Law Firm P/S</w:t>
            </w:r>
          </w:p>
          <w:p w14:paraId="3332EF01" w14:textId="77777777" w:rsidR="00833787" w:rsidRPr="00F071EA" w:rsidRDefault="00833787" w:rsidP="00B86868">
            <w:pPr>
              <w:pStyle w:val="StandardOCAshurst"/>
              <w:keepNext/>
              <w:jc w:val="center"/>
            </w:pPr>
            <w:r w:rsidRPr="00F071EA">
              <w:t>Langelinie Allé 35</w:t>
            </w:r>
          </w:p>
          <w:p w14:paraId="4407C770" w14:textId="77777777" w:rsidR="00833787" w:rsidRPr="00F071EA" w:rsidRDefault="00833787" w:rsidP="00B86868">
            <w:pPr>
              <w:pStyle w:val="StandardOCAshurst"/>
              <w:keepNext/>
              <w:jc w:val="center"/>
            </w:pPr>
            <w:r w:rsidRPr="00F071EA">
              <w:t>2100 Copenhagen</w:t>
            </w:r>
          </w:p>
          <w:p w14:paraId="797AF7DD" w14:textId="77777777" w:rsidR="00833787" w:rsidRPr="00F071EA" w:rsidRDefault="00833787" w:rsidP="00B86868">
            <w:pPr>
              <w:pStyle w:val="StandardOCAshurst"/>
              <w:keepNext/>
              <w:jc w:val="center"/>
            </w:pPr>
            <w:r w:rsidRPr="00F071EA">
              <w:t>Denmark</w:t>
            </w:r>
          </w:p>
          <w:p w14:paraId="7D83D3DD" w14:textId="77777777" w:rsidR="00833787" w:rsidRPr="00F071EA" w:rsidRDefault="00833787" w:rsidP="00B86868">
            <w:pPr>
              <w:pStyle w:val="StandardOCAshurst"/>
              <w:keepNext/>
              <w:jc w:val="center"/>
              <w:rPr>
                <w:b/>
              </w:rPr>
            </w:pPr>
          </w:p>
        </w:tc>
      </w:tr>
      <w:tr w:rsidR="00833787" w:rsidRPr="00F071EA" w14:paraId="48C179F7" w14:textId="77777777" w:rsidTr="00B86868">
        <w:tc>
          <w:tcPr>
            <w:tcW w:w="8306" w:type="dxa"/>
            <w:gridSpan w:val="3"/>
          </w:tcPr>
          <w:p w14:paraId="208D934C" w14:textId="77777777" w:rsidR="00833787" w:rsidRPr="00F071EA" w:rsidRDefault="00833787" w:rsidP="00B86868">
            <w:pPr>
              <w:pStyle w:val="StandardOCAshurst"/>
              <w:jc w:val="center"/>
              <w:rPr>
                <w:b/>
                <w:i/>
              </w:rPr>
            </w:pPr>
            <w:r w:rsidRPr="00F071EA">
              <w:rPr>
                <w:b/>
                <w:i/>
              </w:rPr>
              <w:t>In respect of French Securities:</w:t>
            </w:r>
          </w:p>
          <w:p w14:paraId="725883B4" w14:textId="77777777" w:rsidR="00833787" w:rsidRPr="00F071EA" w:rsidRDefault="00833787" w:rsidP="00B86868">
            <w:pPr>
              <w:pStyle w:val="StandardOCAshurst"/>
              <w:jc w:val="center"/>
              <w:rPr>
                <w:b/>
              </w:rPr>
            </w:pPr>
          </w:p>
        </w:tc>
      </w:tr>
      <w:tr w:rsidR="00833787" w:rsidRPr="00F071EA" w14:paraId="61193B59" w14:textId="77777777" w:rsidTr="00B86868">
        <w:tc>
          <w:tcPr>
            <w:tcW w:w="2768" w:type="dxa"/>
          </w:tcPr>
          <w:p w14:paraId="4170D006" w14:textId="77777777" w:rsidR="00833787" w:rsidRPr="00F071EA" w:rsidRDefault="00833787" w:rsidP="00B86868">
            <w:pPr>
              <w:pStyle w:val="StandardOCAshurst"/>
              <w:jc w:val="center"/>
              <w:rPr>
                <w:b/>
              </w:rPr>
            </w:pPr>
            <w:r w:rsidRPr="00F071EA">
              <w:rPr>
                <w:b/>
              </w:rPr>
              <w:t>French Programme Agent</w:t>
            </w:r>
          </w:p>
        </w:tc>
        <w:tc>
          <w:tcPr>
            <w:tcW w:w="2782" w:type="dxa"/>
          </w:tcPr>
          <w:p w14:paraId="1FE9411C" w14:textId="77777777" w:rsidR="00833787" w:rsidRPr="00F071EA" w:rsidRDefault="00833787" w:rsidP="00B86868">
            <w:pPr>
              <w:pStyle w:val="StandardOCAshurst"/>
              <w:jc w:val="center"/>
              <w:rPr>
                <w:b/>
              </w:rPr>
            </w:pPr>
            <w:r w:rsidRPr="00F071EA">
              <w:rPr>
                <w:b/>
              </w:rPr>
              <w:t>Dutch Listing Agent</w:t>
            </w:r>
          </w:p>
        </w:tc>
        <w:tc>
          <w:tcPr>
            <w:tcW w:w="2756" w:type="dxa"/>
          </w:tcPr>
          <w:p w14:paraId="52739B39" w14:textId="77777777" w:rsidR="00833787" w:rsidRPr="00F071EA" w:rsidRDefault="00833787" w:rsidP="00B86868">
            <w:pPr>
              <w:pStyle w:val="StandardOCAshurst"/>
              <w:jc w:val="center"/>
              <w:rPr>
                <w:b/>
              </w:rPr>
            </w:pPr>
            <w:r w:rsidRPr="00F071EA">
              <w:rPr>
                <w:b/>
              </w:rPr>
              <w:t>Legal Advisers to the Issuers</w:t>
            </w:r>
          </w:p>
          <w:p w14:paraId="3816C18F" w14:textId="77777777" w:rsidR="00833787" w:rsidRPr="00F071EA" w:rsidRDefault="00833787" w:rsidP="00B86868">
            <w:pPr>
              <w:pStyle w:val="StandardOCAshurst"/>
              <w:jc w:val="center"/>
              <w:rPr>
                <w:i/>
              </w:rPr>
            </w:pPr>
            <w:r w:rsidRPr="00F071EA">
              <w:rPr>
                <w:i/>
              </w:rPr>
              <w:t>in respect of French law</w:t>
            </w:r>
          </w:p>
          <w:p w14:paraId="5C0C5B59" w14:textId="77777777" w:rsidR="00833787" w:rsidRPr="00F071EA" w:rsidRDefault="00833787" w:rsidP="00B86868">
            <w:pPr>
              <w:pStyle w:val="StandardOCAshurst"/>
              <w:jc w:val="center"/>
              <w:rPr>
                <w:b/>
              </w:rPr>
            </w:pPr>
          </w:p>
        </w:tc>
      </w:tr>
      <w:tr w:rsidR="00833787" w:rsidRPr="00F071EA" w14:paraId="6B44F3F0" w14:textId="77777777" w:rsidTr="00B86868">
        <w:tc>
          <w:tcPr>
            <w:tcW w:w="2768" w:type="dxa"/>
          </w:tcPr>
          <w:p w14:paraId="2006B341" w14:textId="77777777" w:rsidR="00833787" w:rsidRPr="00F071EA" w:rsidRDefault="00833787" w:rsidP="00B86868">
            <w:pPr>
              <w:pStyle w:val="StandardOCAshurst"/>
              <w:jc w:val="center"/>
              <w:rPr>
                <w:b/>
                <w:lang w:val="fr-FR"/>
              </w:rPr>
            </w:pPr>
            <w:r w:rsidRPr="00F071EA">
              <w:rPr>
                <w:b/>
                <w:lang w:val="fr-FR"/>
              </w:rPr>
              <w:t>BNP Paribas S</w:t>
            </w:r>
            <w:r>
              <w:rPr>
                <w:b/>
                <w:lang w:val="fr-FR"/>
              </w:rPr>
              <w:t>.A.</w:t>
            </w:r>
          </w:p>
          <w:p w14:paraId="3C1789FF" w14:textId="77777777" w:rsidR="00833787" w:rsidRPr="00202DDE" w:rsidRDefault="00833787" w:rsidP="00B86868">
            <w:pPr>
              <w:pStyle w:val="StandardOCAshurst"/>
              <w:jc w:val="center"/>
              <w:rPr>
                <w:lang w:val="fr-FR"/>
              </w:rPr>
            </w:pPr>
            <w:r w:rsidRPr="00202DDE">
              <w:rPr>
                <w:lang w:val="fr-FR"/>
              </w:rPr>
              <w:t>16, boulevard des Italiens</w:t>
            </w:r>
          </w:p>
          <w:p w14:paraId="6E15DD1E" w14:textId="77777777" w:rsidR="00833787" w:rsidRPr="00202DDE" w:rsidRDefault="00833787" w:rsidP="00B86868">
            <w:pPr>
              <w:pStyle w:val="StandardOCAshurst"/>
              <w:jc w:val="center"/>
              <w:rPr>
                <w:lang w:val="fr-FR"/>
              </w:rPr>
            </w:pPr>
            <w:r w:rsidRPr="00202DDE">
              <w:rPr>
                <w:lang w:val="fr-FR"/>
              </w:rPr>
              <w:t>75009 Paris</w:t>
            </w:r>
          </w:p>
          <w:p w14:paraId="57D0ADCD" w14:textId="77777777" w:rsidR="00833787" w:rsidRPr="00202DDE" w:rsidRDefault="00833787" w:rsidP="00B86868">
            <w:pPr>
              <w:pStyle w:val="StandardOCAshurst"/>
              <w:jc w:val="center"/>
              <w:rPr>
                <w:b/>
                <w:lang w:val="fr-FR"/>
              </w:rPr>
            </w:pPr>
            <w:r w:rsidRPr="00202DDE">
              <w:rPr>
                <w:lang w:val="fr-FR"/>
              </w:rPr>
              <w:t>France</w:t>
            </w:r>
            <w:r w:rsidRPr="00202DDE">
              <w:rPr>
                <w:b/>
                <w:lang w:val="fr-FR"/>
              </w:rPr>
              <w:t xml:space="preserve"> </w:t>
            </w:r>
          </w:p>
        </w:tc>
        <w:tc>
          <w:tcPr>
            <w:tcW w:w="2782" w:type="dxa"/>
          </w:tcPr>
          <w:p w14:paraId="7BA86C82" w14:textId="77777777" w:rsidR="00833787" w:rsidRPr="00532A39" w:rsidRDefault="00833787" w:rsidP="00B86868">
            <w:pPr>
              <w:pStyle w:val="StandardOCAshurst"/>
              <w:jc w:val="center"/>
              <w:rPr>
                <w:b/>
                <w:lang w:val="nl-NL"/>
              </w:rPr>
            </w:pPr>
            <w:r w:rsidRPr="00532A39">
              <w:rPr>
                <w:b/>
                <w:lang w:val="nl-NL"/>
              </w:rPr>
              <w:t>Cooperatieve Centrale Raiffeisen-Boerenleenbank BA</w:t>
            </w:r>
          </w:p>
          <w:p w14:paraId="0757ABAB" w14:textId="77777777" w:rsidR="00833787" w:rsidRPr="00532A39" w:rsidRDefault="00833787" w:rsidP="00B86868">
            <w:pPr>
              <w:pStyle w:val="StandardOCAshurst"/>
              <w:jc w:val="center"/>
              <w:rPr>
                <w:lang w:val="nl-NL"/>
              </w:rPr>
            </w:pPr>
            <w:r w:rsidRPr="00532A39">
              <w:rPr>
                <w:lang w:val="nl-NL"/>
              </w:rPr>
              <w:t>Amstelplein 1, 1096 HA</w:t>
            </w:r>
          </w:p>
          <w:p w14:paraId="49617D16" w14:textId="77777777" w:rsidR="00833787" w:rsidRPr="00F071EA" w:rsidRDefault="00833787" w:rsidP="00B86868">
            <w:pPr>
              <w:pStyle w:val="StandardOCAshurst"/>
              <w:jc w:val="center"/>
            </w:pPr>
            <w:r w:rsidRPr="00F071EA">
              <w:t>Amsterdam</w:t>
            </w:r>
          </w:p>
          <w:p w14:paraId="3C089726" w14:textId="77777777" w:rsidR="00833787" w:rsidRPr="00F071EA" w:rsidRDefault="00833787" w:rsidP="00B86868">
            <w:pPr>
              <w:pStyle w:val="StandardOCAshurst"/>
              <w:jc w:val="center"/>
            </w:pPr>
            <w:r w:rsidRPr="00F071EA">
              <w:t>The Netherlands</w:t>
            </w:r>
          </w:p>
          <w:p w14:paraId="309B64B2" w14:textId="77777777" w:rsidR="00833787" w:rsidRPr="00F071EA" w:rsidRDefault="00833787" w:rsidP="00B86868">
            <w:pPr>
              <w:pStyle w:val="StandardOCAshurst"/>
              <w:jc w:val="center"/>
              <w:rPr>
                <w:b/>
              </w:rPr>
            </w:pPr>
          </w:p>
        </w:tc>
        <w:tc>
          <w:tcPr>
            <w:tcW w:w="2756" w:type="dxa"/>
          </w:tcPr>
          <w:p w14:paraId="5472DCFA" w14:textId="77777777" w:rsidR="00833787" w:rsidRPr="00F071EA" w:rsidRDefault="00833787" w:rsidP="00B86868">
            <w:pPr>
              <w:pStyle w:val="StandardOCAshurst"/>
              <w:jc w:val="center"/>
              <w:rPr>
                <w:b/>
                <w:lang w:val="fr-FR"/>
              </w:rPr>
            </w:pPr>
            <w:r w:rsidRPr="00F071EA">
              <w:rPr>
                <w:b/>
                <w:lang w:val="fr-FR"/>
              </w:rPr>
              <w:t>Ashurst LLP</w:t>
            </w:r>
          </w:p>
          <w:p w14:paraId="55943444" w14:textId="77777777" w:rsidR="00833787" w:rsidRPr="00F071EA" w:rsidRDefault="00833787" w:rsidP="00B86868">
            <w:pPr>
              <w:pStyle w:val="StandardOCAshurst"/>
              <w:jc w:val="center"/>
              <w:rPr>
                <w:lang w:val="fr-FR"/>
              </w:rPr>
            </w:pPr>
            <w:r w:rsidRPr="00F071EA">
              <w:rPr>
                <w:lang w:val="fr-FR"/>
              </w:rPr>
              <w:t>Avocats au Barreau de Paris</w:t>
            </w:r>
          </w:p>
          <w:p w14:paraId="31A5FF8D" w14:textId="77777777" w:rsidR="00833787" w:rsidRPr="00F071EA" w:rsidRDefault="00833787" w:rsidP="00B86868">
            <w:pPr>
              <w:pStyle w:val="StandardOCAshurst"/>
              <w:jc w:val="center"/>
            </w:pPr>
            <w:r w:rsidRPr="00F071EA">
              <w:t>18, square Edouard VII</w:t>
            </w:r>
          </w:p>
          <w:p w14:paraId="48499ED0" w14:textId="77777777" w:rsidR="00833787" w:rsidRPr="00F071EA" w:rsidRDefault="00833787" w:rsidP="00B86868">
            <w:pPr>
              <w:pStyle w:val="StandardOCAshurst"/>
              <w:jc w:val="center"/>
            </w:pPr>
            <w:r w:rsidRPr="00F071EA">
              <w:t>75009 Paris</w:t>
            </w:r>
          </w:p>
          <w:p w14:paraId="4B5E5C31" w14:textId="77777777" w:rsidR="00833787" w:rsidRPr="00F071EA" w:rsidRDefault="00833787" w:rsidP="00B86868">
            <w:pPr>
              <w:pStyle w:val="StandardOCAshurst"/>
              <w:jc w:val="center"/>
            </w:pPr>
            <w:r w:rsidRPr="00F071EA">
              <w:t>France</w:t>
            </w:r>
          </w:p>
          <w:p w14:paraId="7E039A57" w14:textId="77777777" w:rsidR="00833787" w:rsidRPr="00F071EA" w:rsidRDefault="00833787" w:rsidP="00B86868">
            <w:pPr>
              <w:pStyle w:val="StandardOCAshurst"/>
              <w:jc w:val="center"/>
              <w:rPr>
                <w:b/>
              </w:rPr>
            </w:pPr>
          </w:p>
        </w:tc>
      </w:tr>
      <w:tr w:rsidR="00833787" w:rsidRPr="00F071EA" w14:paraId="6973A567" w14:textId="77777777" w:rsidTr="00B86868">
        <w:tc>
          <w:tcPr>
            <w:tcW w:w="2768" w:type="dxa"/>
          </w:tcPr>
          <w:p w14:paraId="4F4F3399" w14:textId="77777777" w:rsidR="00833787" w:rsidRPr="00F071EA" w:rsidRDefault="00833787" w:rsidP="00B86868">
            <w:pPr>
              <w:pStyle w:val="StandardOCAshurst"/>
              <w:jc w:val="center"/>
              <w:rPr>
                <w:b/>
              </w:rPr>
            </w:pPr>
          </w:p>
        </w:tc>
        <w:tc>
          <w:tcPr>
            <w:tcW w:w="2782" w:type="dxa"/>
          </w:tcPr>
          <w:p w14:paraId="2C7B66B3" w14:textId="77777777" w:rsidR="00833787" w:rsidRPr="00F071EA" w:rsidRDefault="00833787" w:rsidP="00B86868">
            <w:pPr>
              <w:pStyle w:val="StandardOCAshurst"/>
              <w:rPr>
                <w:b/>
                <w:i/>
              </w:rPr>
            </w:pPr>
            <w:r w:rsidRPr="00F071EA">
              <w:rPr>
                <w:b/>
                <w:i/>
              </w:rPr>
              <w:t>In respect of Swiss Securities:</w:t>
            </w:r>
          </w:p>
          <w:p w14:paraId="151FAD02" w14:textId="77777777" w:rsidR="00833787" w:rsidRPr="00F071EA" w:rsidRDefault="00833787" w:rsidP="00B86868">
            <w:pPr>
              <w:pStyle w:val="StandardOCAshurst"/>
              <w:jc w:val="center"/>
              <w:rPr>
                <w:b/>
              </w:rPr>
            </w:pPr>
          </w:p>
        </w:tc>
        <w:tc>
          <w:tcPr>
            <w:tcW w:w="2756" w:type="dxa"/>
          </w:tcPr>
          <w:p w14:paraId="7B3CE03E" w14:textId="77777777" w:rsidR="00833787" w:rsidRPr="00F071EA" w:rsidRDefault="00833787" w:rsidP="00B86868">
            <w:pPr>
              <w:pStyle w:val="StandardOCAshurst"/>
              <w:jc w:val="center"/>
              <w:rPr>
                <w:b/>
              </w:rPr>
            </w:pPr>
          </w:p>
        </w:tc>
      </w:tr>
      <w:tr w:rsidR="00833787" w:rsidRPr="00F071EA" w14:paraId="0F17CB6E" w14:textId="77777777" w:rsidTr="00B86868">
        <w:tc>
          <w:tcPr>
            <w:tcW w:w="2768" w:type="dxa"/>
          </w:tcPr>
          <w:p w14:paraId="149D5C6D" w14:textId="77777777" w:rsidR="00833787" w:rsidRPr="00F071EA" w:rsidRDefault="00833787" w:rsidP="00B86868">
            <w:pPr>
              <w:pStyle w:val="StandardOCAshurst"/>
              <w:jc w:val="center"/>
              <w:rPr>
                <w:b/>
              </w:rPr>
            </w:pPr>
            <w:r w:rsidRPr="00F071EA">
              <w:rPr>
                <w:b/>
              </w:rPr>
              <w:t>Swiss Programme Agent</w:t>
            </w:r>
          </w:p>
        </w:tc>
        <w:tc>
          <w:tcPr>
            <w:tcW w:w="2782" w:type="dxa"/>
          </w:tcPr>
          <w:p w14:paraId="73EF8CAC" w14:textId="77777777" w:rsidR="00833787" w:rsidRPr="00F071EA" w:rsidRDefault="00833787" w:rsidP="00B86868">
            <w:pPr>
              <w:pStyle w:val="StandardOCAshurst"/>
              <w:jc w:val="center"/>
              <w:rPr>
                <w:b/>
              </w:rPr>
            </w:pPr>
          </w:p>
        </w:tc>
        <w:tc>
          <w:tcPr>
            <w:tcW w:w="2756" w:type="dxa"/>
          </w:tcPr>
          <w:p w14:paraId="47F4A2D6" w14:textId="77777777" w:rsidR="00833787" w:rsidRPr="00F071EA" w:rsidRDefault="00833787" w:rsidP="00B86868">
            <w:pPr>
              <w:pStyle w:val="StandardOCAshurst"/>
              <w:jc w:val="center"/>
              <w:rPr>
                <w:b/>
              </w:rPr>
            </w:pPr>
            <w:r w:rsidRPr="00F071EA">
              <w:rPr>
                <w:b/>
              </w:rPr>
              <w:t xml:space="preserve">Legal Advisers to the Issuers </w:t>
            </w:r>
            <w:r w:rsidRPr="00F071EA">
              <w:rPr>
                <w:i/>
              </w:rPr>
              <w:t>in respect of Swiss law</w:t>
            </w:r>
          </w:p>
        </w:tc>
      </w:tr>
      <w:tr w:rsidR="00833787" w:rsidRPr="00F071EA" w14:paraId="032E6E8F" w14:textId="77777777" w:rsidTr="00B86868">
        <w:tc>
          <w:tcPr>
            <w:tcW w:w="2768" w:type="dxa"/>
          </w:tcPr>
          <w:p w14:paraId="1EE3ECB7" w14:textId="77777777" w:rsidR="00833787" w:rsidRPr="00F071EA" w:rsidRDefault="00833787" w:rsidP="00B86868">
            <w:pPr>
              <w:pStyle w:val="StandardOCAshurst"/>
              <w:jc w:val="center"/>
              <w:rPr>
                <w:b/>
                <w:lang w:val="de-DE"/>
              </w:rPr>
            </w:pPr>
            <w:r w:rsidRPr="00F071EA">
              <w:rPr>
                <w:b/>
                <w:lang w:val="de-DE"/>
              </w:rPr>
              <w:t>Credit Suisse AG</w:t>
            </w:r>
          </w:p>
          <w:p w14:paraId="28FCF356" w14:textId="77777777" w:rsidR="00833787" w:rsidRPr="00F071EA" w:rsidRDefault="00833787" w:rsidP="00B86868">
            <w:pPr>
              <w:pStyle w:val="StandardOCAshurst"/>
              <w:jc w:val="center"/>
              <w:rPr>
                <w:lang w:val="de-DE"/>
              </w:rPr>
            </w:pPr>
            <w:r w:rsidRPr="00F071EA">
              <w:rPr>
                <w:lang w:val="de-DE"/>
              </w:rPr>
              <w:t>Paradeplatz 8</w:t>
            </w:r>
          </w:p>
          <w:p w14:paraId="0B0FEF54" w14:textId="77777777" w:rsidR="00833787" w:rsidRPr="00F071EA" w:rsidRDefault="00833787" w:rsidP="00B86868">
            <w:pPr>
              <w:pStyle w:val="StandardOCAshurst"/>
              <w:jc w:val="center"/>
              <w:rPr>
                <w:lang w:val="de-DE"/>
              </w:rPr>
            </w:pPr>
            <w:r w:rsidRPr="00F071EA">
              <w:rPr>
                <w:lang w:val="de-DE"/>
              </w:rPr>
              <w:t>8001 Zürich</w:t>
            </w:r>
          </w:p>
          <w:p w14:paraId="7D5D2F1F" w14:textId="77777777" w:rsidR="00833787" w:rsidRPr="00F071EA" w:rsidRDefault="00833787" w:rsidP="00B86868">
            <w:pPr>
              <w:pStyle w:val="StandardOCAshurst"/>
              <w:jc w:val="center"/>
              <w:rPr>
                <w:b/>
                <w:lang w:val="de-DE"/>
              </w:rPr>
            </w:pPr>
            <w:r w:rsidRPr="00F071EA">
              <w:rPr>
                <w:lang w:val="de-DE"/>
              </w:rPr>
              <w:t>Switzerland</w:t>
            </w:r>
          </w:p>
        </w:tc>
        <w:tc>
          <w:tcPr>
            <w:tcW w:w="2782" w:type="dxa"/>
          </w:tcPr>
          <w:p w14:paraId="7AE5AEA5" w14:textId="77777777" w:rsidR="00833787" w:rsidRPr="00F071EA" w:rsidRDefault="00833787" w:rsidP="00B86868">
            <w:pPr>
              <w:pStyle w:val="StandardOCAshurst"/>
              <w:jc w:val="center"/>
              <w:rPr>
                <w:b/>
                <w:lang w:val="de-DE"/>
              </w:rPr>
            </w:pPr>
          </w:p>
        </w:tc>
        <w:tc>
          <w:tcPr>
            <w:tcW w:w="2756" w:type="dxa"/>
          </w:tcPr>
          <w:p w14:paraId="5869EFD8" w14:textId="77777777" w:rsidR="00833787" w:rsidRPr="00F071EA" w:rsidRDefault="00833787" w:rsidP="00B86868">
            <w:pPr>
              <w:pStyle w:val="StandardOCAshurst"/>
              <w:jc w:val="center"/>
              <w:rPr>
                <w:b/>
                <w:lang w:val="de-DE"/>
              </w:rPr>
            </w:pPr>
            <w:r w:rsidRPr="00F071EA">
              <w:rPr>
                <w:b/>
                <w:lang w:val="de-DE"/>
              </w:rPr>
              <w:t>Homburger AG</w:t>
            </w:r>
          </w:p>
          <w:p w14:paraId="73230DB4" w14:textId="77777777" w:rsidR="00833787" w:rsidRPr="00F071EA" w:rsidRDefault="00833787" w:rsidP="00B86868">
            <w:pPr>
              <w:pStyle w:val="StandardOCAshurst"/>
              <w:jc w:val="center"/>
              <w:rPr>
                <w:lang w:val="de-DE"/>
              </w:rPr>
            </w:pPr>
            <w:r w:rsidRPr="00F071EA">
              <w:rPr>
                <w:lang w:val="de-DE"/>
              </w:rPr>
              <w:t>Prime Tower</w:t>
            </w:r>
          </w:p>
          <w:p w14:paraId="22D1A33C" w14:textId="77777777" w:rsidR="00833787" w:rsidRPr="00F071EA" w:rsidRDefault="00833787" w:rsidP="00B86868">
            <w:pPr>
              <w:pStyle w:val="StandardOCAshurst"/>
              <w:jc w:val="center"/>
              <w:rPr>
                <w:lang w:val="de-DE"/>
              </w:rPr>
            </w:pPr>
            <w:r w:rsidRPr="00F071EA">
              <w:rPr>
                <w:lang w:val="de-DE"/>
              </w:rPr>
              <w:t>Hardstrasse 201</w:t>
            </w:r>
          </w:p>
          <w:p w14:paraId="5F6FFD8D" w14:textId="77777777" w:rsidR="00833787" w:rsidRPr="00F071EA" w:rsidRDefault="00833787" w:rsidP="00B86868">
            <w:pPr>
              <w:pStyle w:val="StandardOCAshurst"/>
              <w:jc w:val="center"/>
              <w:rPr>
                <w:lang w:val="de-DE"/>
              </w:rPr>
            </w:pPr>
            <w:r w:rsidRPr="00F071EA">
              <w:rPr>
                <w:lang w:val="de-DE"/>
              </w:rPr>
              <w:t>8005 Zurich</w:t>
            </w:r>
          </w:p>
          <w:p w14:paraId="665EF25F" w14:textId="77777777" w:rsidR="00833787" w:rsidRPr="00F071EA" w:rsidRDefault="00833787" w:rsidP="00B86868">
            <w:pPr>
              <w:pStyle w:val="StandardOCAshurst"/>
              <w:jc w:val="center"/>
              <w:rPr>
                <w:lang w:val="de-DE"/>
              </w:rPr>
            </w:pPr>
            <w:r w:rsidRPr="00F071EA">
              <w:rPr>
                <w:lang w:val="de-DE"/>
              </w:rPr>
              <w:t>Switzerland</w:t>
            </w:r>
          </w:p>
          <w:p w14:paraId="638512C8" w14:textId="77777777" w:rsidR="00833787" w:rsidRPr="00F071EA" w:rsidRDefault="00833787" w:rsidP="00B86868">
            <w:pPr>
              <w:pStyle w:val="StandardOCAshurst"/>
              <w:jc w:val="center"/>
              <w:rPr>
                <w:b/>
                <w:lang w:val="de-DE"/>
              </w:rPr>
            </w:pPr>
          </w:p>
        </w:tc>
      </w:tr>
      <w:tr w:rsidR="00833787" w:rsidRPr="00F071EA" w14:paraId="69DCD9F3" w14:textId="77777777" w:rsidTr="00B86868">
        <w:tc>
          <w:tcPr>
            <w:tcW w:w="8306" w:type="dxa"/>
            <w:gridSpan w:val="3"/>
          </w:tcPr>
          <w:p w14:paraId="275406A5" w14:textId="77777777" w:rsidR="00833787" w:rsidRPr="00F071EA" w:rsidRDefault="00833787" w:rsidP="00B86868">
            <w:pPr>
              <w:pStyle w:val="StandardOCAshurst"/>
              <w:jc w:val="center"/>
              <w:rPr>
                <w:b/>
                <w:i/>
              </w:rPr>
            </w:pPr>
            <w:r w:rsidRPr="00F071EA">
              <w:rPr>
                <w:b/>
                <w:i/>
              </w:rPr>
              <w:t>In respect of German Securities:</w:t>
            </w:r>
          </w:p>
          <w:p w14:paraId="5D8F9F3D" w14:textId="77777777" w:rsidR="00833787" w:rsidRPr="00F071EA" w:rsidRDefault="00833787" w:rsidP="00B86868">
            <w:pPr>
              <w:pStyle w:val="StandardOCAshurst"/>
              <w:jc w:val="center"/>
              <w:rPr>
                <w:b/>
              </w:rPr>
            </w:pPr>
          </w:p>
        </w:tc>
      </w:tr>
      <w:tr w:rsidR="00833787" w14:paraId="79BCFA3A" w14:textId="77777777" w:rsidTr="00B86868">
        <w:tc>
          <w:tcPr>
            <w:tcW w:w="2768" w:type="dxa"/>
          </w:tcPr>
          <w:p w14:paraId="58A2239B" w14:textId="77777777" w:rsidR="00833787" w:rsidRPr="001B1EF5" w:rsidRDefault="00833787" w:rsidP="00B86868">
            <w:pPr>
              <w:pStyle w:val="StandardOCAshurst"/>
              <w:jc w:val="center"/>
              <w:rPr>
                <w:b/>
                <w:lang w:val="de-DE"/>
              </w:rPr>
            </w:pPr>
            <w:r w:rsidRPr="001B1EF5">
              <w:rPr>
                <w:b/>
                <w:lang w:val="de-DE"/>
              </w:rPr>
              <w:t>German Programme Agent</w:t>
            </w:r>
          </w:p>
          <w:p w14:paraId="5F3CD377" w14:textId="77777777" w:rsidR="00833787" w:rsidRPr="001B1EF5" w:rsidRDefault="00833787" w:rsidP="00B86868">
            <w:pPr>
              <w:pStyle w:val="StandardOCAshurst"/>
              <w:jc w:val="center"/>
              <w:rPr>
                <w:lang w:val="de-DE"/>
              </w:rPr>
            </w:pPr>
          </w:p>
          <w:p w14:paraId="3B89541F" w14:textId="77777777" w:rsidR="00833787" w:rsidRPr="00717014" w:rsidRDefault="00833787" w:rsidP="00B86868">
            <w:pPr>
              <w:pStyle w:val="StandardOCAshurst"/>
              <w:jc w:val="center"/>
              <w:rPr>
                <w:lang w:val="de-DE"/>
              </w:rPr>
            </w:pPr>
            <w:r w:rsidRPr="00717014">
              <w:rPr>
                <w:b/>
                <w:lang w:val="de-DE"/>
              </w:rPr>
              <w:t>BNP Paribas S.A. Germany Branch</w:t>
            </w:r>
          </w:p>
          <w:p w14:paraId="1E6D0593" w14:textId="77777777" w:rsidR="00833787" w:rsidRPr="001B1EF5" w:rsidRDefault="00833787" w:rsidP="00B86868">
            <w:pPr>
              <w:pStyle w:val="StandardOCAshurst"/>
              <w:jc w:val="center"/>
              <w:rPr>
                <w:lang w:val="de-DE"/>
              </w:rPr>
            </w:pPr>
            <w:r w:rsidRPr="001B1EF5">
              <w:rPr>
                <w:lang w:val="de-DE"/>
              </w:rPr>
              <w:t>Senckenberganlage 19</w:t>
            </w:r>
          </w:p>
          <w:p w14:paraId="577BA9D9" w14:textId="77777777" w:rsidR="00833787" w:rsidRPr="00F071EA" w:rsidRDefault="00833787" w:rsidP="00B86868">
            <w:pPr>
              <w:pStyle w:val="StandardOCAshurst"/>
              <w:jc w:val="center"/>
              <w:rPr>
                <w:lang w:val="de-DE"/>
              </w:rPr>
            </w:pPr>
            <w:r w:rsidRPr="00F071EA">
              <w:rPr>
                <w:lang w:val="de-DE"/>
              </w:rPr>
              <w:t>60325 Frankfurt am Main</w:t>
            </w:r>
          </w:p>
          <w:p w14:paraId="3E2FD4AE" w14:textId="77777777" w:rsidR="00833787" w:rsidRPr="00BB62BD" w:rsidRDefault="00833787" w:rsidP="00B86868">
            <w:pPr>
              <w:pStyle w:val="StandardOCAshurst"/>
              <w:jc w:val="center"/>
              <w:rPr>
                <w:b/>
                <w:lang w:val="de-DE"/>
              </w:rPr>
            </w:pPr>
            <w:r w:rsidRPr="00BB62BD">
              <w:rPr>
                <w:lang w:val="de-DE"/>
              </w:rPr>
              <w:t>Germany</w:t>
            </w:r>
          </w:p>
        </w:tc>
        <w:tc>
          <w:tcPr>
            <w:tcW w:w="2782" w:type="dxa"/>
          </w:tcPr>
          <w:p w14:paraId="4BFEF1CD" w14:textId="77777777" w:rsidR="00833787" w:rsidRPr="00BB62BD" w:rsidRDefault="00833787" w:rsidP="00B86868">
            <w:pPr>
              <w:pStyle w:val="StandardOCAshurst"/>
              <w:rPr>
                <w:b/>
                <w:i/>
                <w:lang w:val="de-DE"/>
              </w:rPr>
            </w:pPr>
          </w:p>
        </w:tc>
        <w:tc>
          <w:tcPr>
            <w:tcW w:w="2756" w:type="dxa"/>
          </w:tcPr>
          <w:p w14:paraId="0E8F101B" w14:textId="77777777" w:rsidR="00833787" w:rsidRPr="00F071EA" w:rsidRDefault="00833787" w:rsidP="00B86868">
            <w:pPr>
              <w:pStyle w:val="StandardOCAshurst"/>
              <w:jc w:val="center"/>
              <w:rPr>
                <w:b/>
              </w:rPr>
            </w:pPr>
            <w:r w:rsidRPr="00F071EA">
              <w:rPr>
                <w:b/>
              </w:rPr>
              <w:t>Legal Advisers to the Arranger and Dealer</w:t>
            </w:r>
          </w:p>
          <w:p w14:paraId="21698BFD" w14:textId="77777777" w:rsidR="00833787" w:rsidRPr="00F071EA" w:rsidRDefault="00833787" w:rsidP="00B86868">
            <w:pPr>
              <w:pStyle w:val="StandardOCAshurst"/>
              <w:jc w:val="center"/>
              <w:rPr>
                <w:i/>
              </w:rPr>
            </w:pPr>
            <w:r w:rsidRPr="00F071EA">
              <w:rPr>
                <w:i/>
              </w:rPr>
              <w:t>in respect of German securities law</w:t>
            </w:r>
          </w:p>
          <w:p w14:paraId="692C3AE1" w14:textId="77777777" w:rsidR="00833787" w:rsidRPr="00F071EA" w:rsidRDefault="00833787" w:rsidP="00B86868">
            <w:pPr>
              <w:pStyle w:val="StandardOCAshurst"/>
              <w:jc w:val="center"/>
              <w:rPr>
                <w:b/>
              </w:rPr>
            </w:pPr>
          </w:p>
          <w:p w14:paraId="60DBBF00" w14:textId="77777777" w:rsidR="00833787" w:rsidRPr="00F071EA" w:rsidRDefault="00833787" w:rsidP="00B86868">
            <w:pPr>
              <w:pStyle w:val="StandardOCAshurst"/>
              <w:jc w:val="center"/>
              <w:rPr>
                <w:b/>
                <w:lang w:val="de-DE"/>
              </w:rPr>
            </w:pPr>
            <w:r w:rsidRPr="00F071EA">
              <w:rPr>
                <w:b/>
                <w:lang w:val="de-DE"/>
              </w:rPr>
              <w:t>Simmons &amp; Simmons LLP</w:t>
            </w:r>
          </w:p>
          <w:p w14:paraId="693B471A" w14:textId="77777777" w:rsidR="00833787" w:rsidRPr="00F071EA" w:rsidRDefault="00833787" w:rsidP="00B86868">
            <w:pPr>
              <w:pStyle w:val="StandardOCAshurst"/>
              <w:jc w:val="center"/>
              <w:rPr>
                <w:lang w:val="de-DE"/>
              </w:rPr>
            </w:pPr>
            <w:r w:rsidRPr="00F071EA">
              <w:rPr>
                <w:lang w:val="de-DE"/>
              </w:rPr>
              <w:t>MesseTurm</w:t>
            </w:r>
          </w:p>
          <w:p w14:paraId="2223A410" w14:textId="77777777" w:rsidR="00833787" w:rsidRPr="00F071EA" w:rsidRDefault="00833787" w:rsidP="00B86868">
            <w:pPr>
              <w:pStyle w:val="StandardOCAshurst"/>
              <w:jc w:val="center"/>
              <w:rPr>
                <w:lang w:val="de-DE"/>
              </w:rPr>
            </w:pPr>
            <w:r w:rsidRPr="00F071EA">
              <w:rPr>
                <w:lang w:val="de-DE"/>
              </w:rPr>
              <w:t>Friedrich-Ebert-Anlage 49</w:t>
            </w:r>
          </w:p>
          <w:p w14:paraId="4C59B7B4" w14:textId="77777777" w:rsidR="00833787" w:rsidRPr="00F071EA" w:rsidRDefault="00833787" w:rsidP="00B86868">
            <w:pPr>
              <w:pStyle w:val="StandardOCAshurst"/>
              <w:jc w:val="center"/>
            </w:pPr>
            <w:r w:rsidRPr="00F071EA">
              <w:t>60308 Frankfurt am Main</w:t>
            </w:r>
          </w:p>
          <w:p w14:paraId="28E94F95" w14:textId="77777777" w:rsidR="00833787" w:rsidRDefault="00833787" w:rsidP="00B86868">
            <w:pPr>
              <w:pStyle w:val="StandardOCAshurst"/>
              <w:jc w:val="center"/>
            </w:pPr>
            <w:r w:rsidRPr="00F071EA">
              <w:t>Germany</w:t>
            </w:r>
          </w:p>
          <w:p w14:paraId="199EBCC8" w14:textId="77777777" w:rsidR="00833787" w:rsidRDefault="00833787" w:rsidP="00B86868">
            <w:pPr>
              <w:pStyle w:val="StandardOCAshurst"/>
              <w:jc w:val="center"/>
              <w:rPr>
                <w:b/>
              </w:rPr>
            </w:pPr>
          </w:p>
        </w:tc>
      </w:tr>
      <w:tr w:rsidR="00833787" w14:paraId="49760EA8" w14:textId="77777777" w:rsidTr="00B86868">
        <w:tc>
          <w:tcPr>
            <w:tcW w:w="8306" w:type="dxa"/>
            <w:gridSpan w:val="3"/>
          </w:tcPr>
          <w:p w14:paraId="61D87E67" w14:textId="77777777" w:rsidR="00833787" w:rsidRPr="008531B5" w:rsidRDefault="00833787" w:rsidP="00B86868">
            <w:pPr>
              <w:pStyle w:val="StandardOCAshurst"/>
              <w:jc w:val="center"/>
              <w:rPr>
                <w:b/>
                <w:i/>
                <w:iCs/>
              </w:rPr>
            </w:pPr>
            <w:r w:rsidRPr="008531B5">
              <w:rPr>
                <w:b/>
                <w:i/>
                <w:iCs/>
              </w:rPr>
              <w:t>In respect of CMU Securities:</w:t>
            </w:r>
          </w:p>
        </w:tc>
      </w:tr>
      <w:tr w:rsidR="00833787" w14:paraId="29D76483" w14:textId="77777777" w:rsidTr="00B86868">
        <w:tc>
          <w:tcPr>
            <w:tcW w:w="8306" w:type="dxa"/>
            <w:gridSpan w:val="3"/>
          </w:tcPr>
          <w:p w14:paraId="511D29AF" w14:textId="77777777" w:rsidR="00833787" w:rsidRPr="008531B5" w:rsidRDefault="00833787" w:rsidP="00B86868">
            <w:pPr>
              <w:pStyle w:val="StandardOCAshurst"/>
              <w:jc w:val="center"/>
              <w:rPr>
                <w:b/>
              </w:rPr>
            </w:pPr>
            <w:r w:rsidRPr="008531B5">
              <w:rPr>
                <w:b/>
              </w:rPr>
              <w:t>CMU Lodging and Paying Agent, CMU Registrar and CMU Transfer Agent</w:t>
            </w:r>
          </w:p>
          <w:p w14:paraId="66D4F291" w14:textId="77777777" w:rsidR="00833787" w:rsidRPr="008531B5" w:rsidRDefault="00833787" w:rsidP="00B86868">
            <w:pPr>
              <w:pStyle w:val="StandardOCAshurst"/>
              <w:jc w:val="center"/>
              <w:rPr>
                <w:b/>
              </w:rPr>
            </w:pPr>
          </w:p>
          <w:p w14:paraId="126A9645" w14:textId="77777777" w:rsidR="00833787" w:rsidRPr="008531B5" w:rsidRDefault="00833787" w:rsidP="00B86868">
            <w:pPr>
              <w:pStyle w:val="StandardOCAshurst"/>
              <w:jc w:val="center"/>
              <w:rPr>
                <w:b/>
              </w:rPr>
            </w:pPr>
            <w:r w:rsidRPr="008531B5">
              <w:rPr>
                <w:b/>
              </w:rPr>
              <w:t>The Bank of New York Mellon, Hong Kong Branch</w:t>
            </w:r>
          </w:p>
          <w:p w14:paraId="1E1396A2" w14:textId="77777777" w:rsidR="00833787" w:rsidRPr="008531B5" w:rsidRDefault="00833787" w:rsidP="00B86868">
            <w:pPr>
              <w:pStyle w:val="StandardOCAshurst"/>
              <w:jc w:val="center"/>
              <w:rPr>
                <w:bCs/>
              </w:rPr>
            </w:pPr>
            <w:r w:rsidRPr="008531B5">
              <w:rPr>
                <w:bCs/>
              </w:rPr>
              <w:t>Level 26, Three Pacific Place,</w:t>
            </w:r>
          </w:p>
          <w:p w14:paraId="708675DA" w14:textId="77777777" w:rsidR="00833787" w:rsidRPr="008531B5" w:rsidRDefault="00833787" w:rsidP="00B86868">
            <w:pPr>
              <w:pStyle w:val="StandardOCAshurst"/>
              <w:jc w:val="center"/>
              <w:rPr>
                <w:bCs/>
              </w:rPr>
            </w:pPr>
            <w:r w:rsidRPr="008531B5">
              <w:rPr>
                <w:bCs/>
              </w:rPr>
              <w:t>1 Queen’s Road East,</w:t>
            </w:r>
          </w:p>
          <w:p w14:paraId="71642474" w14:textId="77777777" w:rsidR="00833787" w:rsidRPr="00F071EA" w:rsidRDefault="00833787" w:rsidP="00B86868">
            <w:pPr>
              <w:pStyle w:val="StandardOCAshurst"/>
              <w:jc w:val="center"/>
              <w:rPr>
                <w:b/>
              </w:rPr>
            </w:pPr>
            <w:r w:rsidRPr="008531B5">
              <w:rPr>
                <w:bCs/>
              </w:rPr>
              <w:t>Hong Kong</w:t>
            </w:r>
          </w:p>
        </w:tc>
      </w:tr>
    </w:tbl>
    <w:p w14:paraId="2A7A445C" w14:textId="77777777" w:rsidR="00F13F6A" w:rsidRPr="005B3787" w:rsidRDefault="00F13F6A" w:rsidP="00F13F6A">
      <w:pPr>
        <w:pStyle w:val="NormalAshurst"/>
        <w:spacing w:line="288" w:lineRule="auto"/>
        <w:rPr>
          <w:rFonts w:ascii="Times New Roman" w:hAnsi="Times New Roman"/>
          <w:sz w:val="20"/>
        </w:rPr>
      </w:pPr>
    </w:p>
    <w:p w14:paraId="1E201ADA" w14:textId="77777777" w:rsidR="00ED71DB" w:rsidRPr="00F538CF" w:rsidRDefault="00794AB3" w:rsidP="00D3250D">
      <w:pPr>
        <w:pStyle w:val="NormalAshurst"/>
      </w:pPr>
    </w:p>
    <w:p w14:paraId="50B2E1AE" w14:textId="77777777" w:rsidR="00D3250D" w:rsidRPr="00F538CF" w:rsidRDefault="00794AB3" w:rsidP="00D3250D">
      <w:pPr>
        <w:pStyle w:val="NormalAshurst"/>
      </w:pPr>
    </w:p>
    <w:sectPr w:rsidR="00D3250D" w:rsidRPr="00F538CF" w:rsidSect="00BC417C">
      <w:type w:val="continuous"/>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E95F0" w14:textId="77777777" w:rsidR="006F7E4E" w:rsidRDefault="00CF363F">
      <w:pPr>
        <w:spacing w:line="240" w:lineRule="auto"/>
      </w:pPr>
      <w:r>
        <w:separator/>
      </w:r>
    </w:p>
  </w:endnote>
  <w:endnote w:type="continuationSeparator" w:id="0">
    <w:p w14:paraId="338F6D0F" w14:textId="77777777" w:rsidR="006F7E4E" w:rsidRDefault="00CF36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D4858" w14:textId="77777777" w:rsidR="00794AB3" w:rsidRDefault="00794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4D4D38" w14:paraId="4A06645F" w14:textId="77777777">
      <w:tc>
        <w:tcPr>
          <w:tcW w:w="1665" w:type="pct"/>
        </w:tcPr>
        <w:p w14:paraId="23200BD7" w14:textId="77777777" w:rsidR="006A0136" w:rsidRPr="006D764B" w:rsidRDefault="00794AB3">
          <w:pPr>
            <w:pStyle w:val="Footer"/>
          </w:pPr>
        </w:p>
      </w:tc>
      <w:tc>
        <w:tcPr>
          <w:tcW w:w="1665" w:type="pct"/>
        </w:tcPr>
        <w:p w14:paraId="1F72FB5E" w14:textId="77777777" w:rsidR="006A0136" w:rsidRPr="00111806" w:rsidRDefault="00794AB3" w:rsidP="00C03739">
          <w:pPr>
            <w:pStyle w:val="StandardAshurst"/>
            <w:jc w:val="center"/>
            <w:rPr>
              <w:rStyle w:val="PageNumber"/>
              <w:rFonts w:ascii="Times New Roman" w:hAnsi="Times New Roman"/>
            </w:rPr>
          </w:pPr>
        </w:p>
      </w:tc>
      <w:tc>
        <w:tcPr>
          <w:tcW w:w="1670" w:type="pct"/>
        </w:tcPr>
        <w:p w14:paraId="19220AD6" w14:textId="77777777" w:rsidR="006A0136" w:rsidRPr="006D764B" w:rsidRDefault="00794AB3">
          <w:pPr>
            <w:pStyle w:val="Footer"/>
          </w:pPr>
        </w:p>
      </w:tc>
    </w:tr>
    <w:tr w:rsidR="004D4D38" w14:paraId="6B6437FF" w14:textId="77777777">
      <w:tc>
        <w:tcPr>
          <w:tcW w:w="5000" w:type="pct"/>
          <w:gridSpan w:val="3"/>
        </w:tcPr>
        <w:p w14:paraId="724565ED" w14:textId="089E3129" w:rsidR="006A0136" w:rsidRPr="007A4167" w:rsidRDefault="000D436B"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7EC5180F" w14:textId="77777777" w:rsidR="006A0136" w:rsidRPr="00454A6C" w:rsidRDefault="00794AB3"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A7570" w14:textId="77777777" w:rsidR="00794AB3" w:rsidRDefault="00794A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4D4D38" w14:paraId="770C7537" w14:textId="77777777">
      <w:tc>
        <w:tcPr>
          <w:tcW w:w="1665" w:type="pct"/>
        </w:tcPr>
        <w:p w14:paraId="7316CB38" w14:textId="77777777" w:rsidR="00F538CF" w:rsidRPr="00F538CF" w:rsidRDefault="00794AB3">
          <w:pPr>
            <w:pStyle w:val="Footer"/>
          </w:pPr>
        </w:p>
      </w:tc>
      <w:tc>
        <w:tcPr>
          <w:tcW w:w="1665" w:type="pct"/>
        </w:tcPr>
        <w:p w14:paraId="4C7F10AA" w14:textId="77777777" w:rsidR="00F538CF" w:rsidRPr="00F538CF" w:rsidRDefault="00CF363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1AF2432" w14:textId="77777777" w:rsidR="00F538CF" w:rsidRPr="00F538CF" w:rsidRDefault="00794AB3">
          <w:pPr>
            <w:pStyle w:val="Footer"/>
          </w:pPr>
        </w:p>
      </w:tc>
    </w:tr>
    <w:tr w:rsidR="004D4D38" w14:paraId="0FE5F74A" w14:textId="77777777">
      <w:tc>
        <w:tcPr>
          <w:tcW w:w="5000" w:type="pct"/>
          <w:gridSpan w:val="3"/>
        </w:tcPr>
        <w:p w14:paraId="33F9C421" w14:textId="77777777" w:rsidR="00F538CF" w:rsidRPr="00F538CF" w:rsidRDefault="00CF363F">
          <w:pPr>
            <w:pStyle w:val="Footer"/>
          </w:pPr>
          <w:r w:rsidRPr="00F538CF">
            <w:fldChar w:fldCharType="begin"/>
          </w:r>
          <w:r>
            <w:instrText xml:space="preserve"> DOCPROPERTY  ashurstDocRef  \* MERGEFORMAT </w:instrText>
          </w:r>
          <w:r w:rsidRPr="00F538CF">
            <w:fldChar w:fldCharType="separate"/>
          </w:r>
          <w:r w:rsidRPr="00F538CF">
            <w:t>14:39\17 March 2004\wordxpDoc2.dot</w:t>
          </w:r>
          <w:r w:rsidRPr="00F538CF">
            <w:fldChar w:fldCharType="end"/>
          </w:r>
        </w:p>
      </w:tc>
    </w:tr>
  </w:tbl>
  <w:p w14:paraId="044C886F" w14:textId="77777777" w:rsidR="00DB2040" w:rsidRPr="00F538CF" w:rsidRDefault="00794AB3"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4D4D38" w:rsidRPr="007A4167" w14:paraId="230BB258" w14:textId="77777777">
      <w:tc>
        <w:tcPr>
          <w:tcW w:w="1665" w:type="pct"/>
        </w:tcPr>
        <w:p w14:paraId="294923A1" w14:textId="77777777" w:rsidR="00F538CF" w:rsidRPr="007A4167" w:rsidRDefault="00794AB3">
          <w:pPr>
            <w:pStyle w:val="Footer"/>
            <w:rPr>
              <w:rFonts w:ascii="Times New Roman" w:hAnsi="Times New Roman"/>
            </w:rPr>
          </w:pPr>
        </w:p>
      </w:tc>
      <w:tc>
        <w:tcPr>
          <w:tcW w:w="1665" w:type="pct"/>
        </w:tcPr>
        <w:p w14:paraId="75E88EB5" w14:textId="77777777" w:rsidR="00F538CF" w:rsidRPr="007A4167" w:rsidRDefault="00CF363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75B7B0EF" w14:textId="77777777" w:rsidR="00F538CF" w:rsidRPr="007A4167" w:rsidRDefault="00794AB3">
          <w:pPr>
            <w:pStyle w:val="Footer"/>
            <w:rPr>
              <w:rFonts w:ascii="Times New Roman" w:hAnsi="Times New Roman"/>
            </w:rPr>
          </w:pPr>
        </w:p>
      </w:tc>
    </w:tr>
    <w:tr w:rsidR="004D4D38" w:rsidRPr="007A4167" w14:paraId="40E413AC" w14:textId="77777777">
      <w:tc>
        <w:tcPr>
          <w:tcW w:w="5000" w:type="pct"/>
          <w:gridSpan w:val="3"/>
        </w:tcPr>
        <w:p w14:paraId="12C594A4" w14:textId="77777777" w:rsidR="00F538CF" w:rsidRPr="007A4167" w:rsidRDefault="00794AB3">
          <w:pPr>
            <w:pStyle w:val="Footer"/>
            <w:rPr>
              <w:rFonts w:ascii="Times New Roman" w:hAnsi="Times New Roman"/>
            </w:rPr>
          </w:pPr>
        </w:p>
      </w:tc>
    </w:tr>
  </w:tbl>
  <w:p w14:paraId="08D37AE4" w14:textId="77777777" w:rsidR="00DB2040" w:rsidRPr="007A4167" w:rsidRDefault="00794AB3"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4D4D38" w14:paraId="60D3CD33" w14:textId="77777777">
      <w:tc>
        <w:tcPr>
          <w:tcW w:w="1665" w:type="pct"/>
        </w:tcPr>
        <w:p w14:paraId="000C8736" w14:textId="77777777" w:rsidR="00F538CF" w:rsidRPr="00F538CF" w:rsidRDefault="00794AB3">
          <w:pPr>
            <w:pStyle w:val="Footer"/>
          </w:pPr>
        </w:p>
      </w:tc>
      <w:tc>
        <w:tcPr>
          <w:tcW w:w="1665" w:type="pct"/>
        </w:tcPr>
        <w:p w14:paraId="7BABE560" w14:textId="77777777" w:rsidR="00F538CF" w:rsidRPr="00F538CF" w:rsidRDefault="00CF363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0C8B8E03" w14:textId="77777777" w:rsidR="00F538CF" w:rsidRPr="00F538CF" w:rsidRDefault="00794AB3">
          <w:pPr>
            <w:pStyle w:val="Footer"/>
          </w:pPr>
        </w:p>
      </w:tc>
    </w:tr>
    <w:tr w:rsidR="004D4D38" w14:paraId="54897B73" w14:textId="77777777">
      <w:tc>
        <w:tcPr>
          <w:tcW w:w="5000" w:type="pct"/>
          <w:gridSpan w:val="3"/>
        </w:tcPr>
        <w:p w14:paraId="3873FBA3" w14:textId="77777777" w:rsidR="00F538CF" w:rsidRPr="00F538CF" w:rsidRDefault="00CF363F">
          <w:pPr>
            <w:pStyle w:val="Footer"/>
          </w:pPr>
          <w:r w:rsidRPr="00F538CF">
            <w:fldChar w:fldCharType="begin"/>
          </w:r>
          <w:r>
            <w:instrText xml:space="preserve"> DOCPROPERTY  ashurstDocRef  \* MERGEFORMAT </w:instrText>
          </w:r>
          <w:r w:rsidRPr="00F538CF">
            <w:fldChar w:fldCharType="separate"/>
          </w:r>
          <w:r w:rsidRPr="00F538CF">
            <w:t>14:39\17 March 2004\wordxpDoc2.dot</w:t>
          </w:r>
          <w:r w:rsidRPr="00F538CF">
            <w:fldChar w:fldCharType="end"/>
          </w:r>
        </w:p>
      </w:tc>
    </w:tr>
  </w:tbl>
  <w:p w14:paraId="3951BF72" w14:textId="77777777" w:rsidR="00DB2040" w:rsidRPr="00F538CF" w:rsidRDefault="00794AB3"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0FED0" w14:textId="77777777" w:rsidR="006F7E4E" w:rsidRDefault="00CF363F">
      <w:pPr>
        <w:spacing w:line="240" w:lineRule="auto"/>
      </w:pPr>
      <w:r>
        <w:separator/>
      </w:r>
    </w:p>
  </w:footnote>
  <w:footnote w:type="continuationSeparator" w:id="0">
    <w:p w14:paraId="4049BA24" w14:textId="77777777" w:rsidR="006F7E4E" w:rsidRDefault="00CF36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99E38" w14:textId="77777777" w:rsidR="00794AB3" w:rsidRDefault="00794A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3851" w14:textId="77777777" w:rsidR="006A0136" w:rsidRPr="004D1F7F" w:rsidRDefault="00794AB3" w:rsidP="00857A08">
    <w:pPr>
      <w:pStyle w:val="Header"/>
      <w:jc w:val="right"/>
      <w:rPr>
        <w:rFonts w:asciiTheme="majorBidi" w:hAnsiTheme="majorBidi" w:cstheme="majorBidi"/>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85B2" w14:textId="77777777" w:rsidR="00794AB3" w:rsidRDefault="00794A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CBF0F" w14:textId="77777777" w:rsidR="00DB2040" w:rsidRPr="00F538CF" w:rsidRDefault="00794A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EA44" w14:textId="77777777" w:rsidR="00DB2040" w:rsidRPr="00F538CF" w:rsidRDefault="00794A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6A32" w14:textId="77777777" w:rsidR="00DB2040" w:rsidRPr="00F538CF" w:rsidRDefault="00794A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94A0D3F"/>
    <w:multiLevelType w:val="hybridMultilevel"/>
    <w:tmpl w:val="3968D1D6"/>
    <w:lvl w:ilvl="0" w:tplc="8BB29714">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76449B60" w:tentative="1">
      <w:start w:val="1"/>
      <w:numFmt w:val="bullet"/>
      <w:lvlText w:val="o"/>
      <w:lvlJc w:val="left"/>
      <w:pPr>
        <w:tabs>
          <w:tab w:val="num" w:pos="1440"/>
        </w:tabs>
        <w:ind w:left="1440" w:hanging="360"/>
      </w:pPr>
      <w:rPr>
        <w:rFonts w:ascii="Courier New" w:hAnsi="Courier New" w:cs="Courier New" w:hint="default"/>
      </w:rPr>
    </w:lvl>
    <w:lvl w:ilvl="2" w:tplc="3EEE98A0" w:tentative="1">
      <w:start w:val="1"/>
      <w:numFmt w:val="bullet"/>
      <w:lvlText w:val=""/>
      <w:lvlJc w:val="left"/>
      <w:pPr>
        <w:tabs>
          <w:tab w:val="num" w:pos="2160"/>
        </w:tabs>
        <w:ind w:left="2160" w:hanging="360"/>
      </w:pPr>
      <w:rPr>
        <w:rFonts w:ascii="Wingdings" w:hAnsi="Wingdings" w:hint="default"/>
      </w:rPr>
    </w:lvl>
    <w:lvl w:ilvl="3" w:tplc="DDE2C004" w:tentative="1">
      <w:start w:val="1"/>
      <w:numFmt w:val="bullet"/>
      <w:lvlText w:val=""/>
      <w:lvlJc w:val="left"/>
      <w:pPr>
        <w:tabs>
          <w:tab w:val="num" w:pos="2880"/>
        </w:tabs>
        <w:ind w:left="2880" w:hanging="360"/>
      </w:pPr>
      <w:rPr>
        <w:rFonts w:ascii="Symbol" w:hAnsi="Symbol" w:hint="default"/>
      </w:rPr>
    </w:lvl>
    <w:lvl w:ilvl="4" w:tplc="DE38C338" w:tentative="1">
      <w:start w:val="1"/>
      <w:numFmt w:val="bullet"/>
      <w:lvlText w:val="o"/>
      <w:lvlJc w:val="left"/>
      <w:pPr>
        <w:tabs>
          <w:tab w:val="num" w:pos="3600"/>
        </w:tabs>
        <w:ind w:left="3600" w:hanging="360"/>
      </w:pPr>
      <w:rPr>
        <w:rFonts w:ascii="Courier New" w:hAnsi="Courier New" w:cs="Courier New" w:hint="default"/>
      </w:rPr>
    </w:lvl>
    <w:lvl w:ilvl="5" w:tplc="DADCBA9C" w:tentative="1">
      <w:start w:val="1"/>
      <w:numFmt w:val="bullet"/>
      <w:lvlText w:val=""/>
      <w:lvlJc w:val="left"/>
      <w:pPr>
        <w:tabs>
          <w:tab w:val="num" w:pos="4320"/>
        </w:tabs>
        <w:ind w:left="4320" w:hanging="360"/>
      </w:pPr>
      <w:rPr>
        <w:rFonts w:ascii="Wingdings" w:hAnsi="Wingdings" w:hint="default"/>
      </w:rPr>
    </w:lvl>
    <w:lvl w:ilvl="6" w:tplc="8662CAB2" w:tentative="1">
      <w:start w:val="1"/>
      <w:numFmt w:val="bullet"/>
      <w:lvlText w:val=""/>
      <w:lvlJc w:val="left"/>
      <w:pPr>
        <w:tabs>
          <w:tab w:val="num" w:pos="5040"/>
        </w:tabs>
        <w:ind w:left="5040" w:hanging="360"/>
      </w:pPr>
      <w:rPr>
        <w:rFonts w:ascii="Symbol" w:hAnsi="Symbol" w:hint="default"/>
      </w:rPr>
    </w:lvl>
    <w:lvl w:ilvl="7" w:tplc="B7D29260" w:tentative="1">
      <w:start w:val="1"/>
      <w:numFmt w:val="bullet"/>
      <w:lvlText w:val="o"/>
      <w:lvlJc w:val="left"/>
      <w:pPr>
        <w:tabs>
          <w:tab w:val="num" w:pos="5760"/>
        </w:tabs>
        <w:ind w:left="5760" w:hanging="360"/>
      </w:pPr>
      <w:rPr>
        <w:rFonts w:ascii="Courier New" w:hAnsi="Courier New" w:cs="Courier New" w:hint="default"/>
      </w:rPr>
    </w:lvl>
    <w:lvl w:ilvl="8" w:tplc="0442D12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3"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0BB84BFC"/>
    <w:multiLevelType w:val="hybridMultilevel"/>
    <w:tmpl w:val="7A48A6A6"/>
    <w:lvl w:ilvl="0" w:tplc="6E960C1E">
      <w:start w:val="1"/>
      <w:numFmt w:val="lowerLetter"/>
      <w:lvlText w:val="(%1)"/>
      <w:lvlJc w:val="left"/>
      <w:pPr>
        <w:ind w:left="1260" w:hanging="360"/>
      </w:pPr>
      <w:rPr>
        <w:rFonts w:hint="default"/>
      </w:rPr>
    </w:lvl>
    <w:lvl w:ilvl="1" w:tplc="1ECA7DC0" w:tentative="1">
      <w:start w:val="1"/>
      <w:numFmt w:val="lowerLetter"/>
      <w:lvlText w:val="%2."/>
      <w:lvlJc w:val="left"/>
      <w:pPr>
        <w:ind w:left="1980" w:hanging="360"/>
      </w:pPr>
    </w:lvl>
    <w:lvl w:ilvl="2" w:tplc="B8DEAE8E" w:tentative="1">
      <w:start w:val="1"/>
      <w:numFmt w:val="lowerRoman"/>
      <w:lvlText w:val="%3."/>
      <w:lvlJc w:val="right"/>
      <w:pPr>
        <w:ind w:left="2700" w:hanging="180"/>
      </w:pPr>
    </w:lvl>
    <w:lvl w:ilvl="3" w:tplc="22767E40" w:tentative="1">
      <w:start w:val="1"/>
      <w:numFmt w:val="decimal"/>
      <w:lvlText w:val="%4."/>
      <w:lvlJc w:val="left"/>
      <w:pPr>
        <w:ind w:left="3420" w:hanging="360"/>
      </w:pPr>
    </w:lvl>
    <w:lvl w:ilvl="4" w:tplc="F73429A8" w:tentative="1">
      <w:start w:val="1"/>
      <w:numFmt w:val="lowerLetter"/>
      <w:lvlText w:val="%5."/>
      <w:lvlJc w:val="left"/>
      <w:pPr>
        <w:ind w:left="4140" w:hanging="360"/>
      </w:pPr>
    </w:lvl>
    <w:lvl w:ilvl="5" w:tplc="90FCC0C2" w:tentative="1">
      <w:start w:val="1"/>
      <w:numFmt w:val="lowerRoman"/>
      <w:lvlText w:val="%6."/>
      <w:lvlJc w:val="right"/>
      <w:pPr>
        <w:ind w:left="4860" w:hanging="180"/>
      </w:pPr>
    </w:lvl>
    <w:lvl w:ilvl="6" w:tplc="7DBAAB00" w:tentative="1">
      <w:start w:val="1"/>
      <w:numFmt w:val="decimal"/>
      <w:lvlText w:val="%7."/>
      <w:lvlJc w:val="left"/>
      <w:pPr>
        <w:ind w:left="5580" w:hanging="360"/>
      </w:pPr>
    </w:lvl>
    <w:lvl w:ilvl="7" w:tplc="CD38859E" w:tentative="1">
      <w:start w:val="1"/>
      <w:numFmt w:val="lowerLetter"/>
      <w:lvlText w:val="%8."/>
      <w:lvlJc w:val="left"/>
      <w:pPr>
        <w:ind w:left="6300" w:hanging="360"/>
      </w:pPr>
    </w:lvl>
    <w:lvl w:ilvl="8" w:tplc="76F88E84" w:tentative="1">
      <w:start w:val="1"/>
      <w:numFmt w:val="lowerRoman"/>
      <w:lvlText w:val="%9."/>
      <w:lvlJc w:val="right"/>
      <w:pPr>
        <w:ind w:left="7020" w:hanging="180"/>
      </w:pPr>
    </w:lvl>
  </w:abstractNum>
  <w:abstractNum w:abstractNumId="15"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77C36"/>
    <w:multiLevelType w:val="hybridMultilevel"/>
    <w:tmpl w:val="0804BDDA"/>
    <w:lvl w:ilvl="0" w:tplc="B558A194">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46FCBCA6" w:tentative="1">
      <w:start w:val="1"/>
      <w:numFmt w:val="bullet"/>
      <w:lvlText w:val="o"/>
      <w:lvlJc w:val="left"/>
      <w:pPr>
        <w:tabs>
          <w:tab w:val="num" w:pos="1440"/>
        </w:tabs>
        <w:ind w:left="1440" w:hanging="360"/>
      </w:pPr>
      <w:rPr>
        <w:rFonts w:ascii="Courier New" w:hAnsi="Courier New" w:cs="Courier New" w:hint="default"/>
      </w:rPr>
    </w:lvl>
    <w:lvl w:ilvl="2" w:tplc="D2DCCEA2" w:tentative="1">
      <w:start w:val="1"/>
      <w:numFmt w:val="bullet"/>
      <w:lvlText w:val=""/>
      <w:lvlJc w:val="left"/>
      <w:pPr>
        <w:tabs>
          <w:tab w:val="num" w:pos="2160"/>
        </w:tabs>
        <w:ind w:left="2160" w:hanging="360"/>
      </w:pPr>
      <w:rPr>
        <w:rFonts w:ascii="Wingdings" w:hAnsi="Wingdings" w:hint="default"/>
      </w:rPr>
    </w:lvl>
    <w:lvl w:ilvl="3" w:tplc="D4704AF8" w:tentative="1">
      <w:start w:val="1"/>
      <w:numFmt w:val="bullet"/>
      <w:lvlText w:val=""/>
      <w:lvlJc w:val="left"/>
      <w:pPr>
        <w:tabs>
          <w:tab w:val="num" w:pos="2880"/>
        </w:tabs>
        <w:ind w:left="2880" w:hanging="360"/>
      </w:pPr>
      <w:rPr>
        <w:rFonts w:ascii="Symbol" w:hAnsi="Symbol" w:hint="default"/>
      </w:rPr>
    </w:lvl>
    <w:lvl w:ilvl="4" w:tplc="9606CAB6" w:tentative="1">
      <w:start w:val="1"/>
      <w:numFmt w:val="bullet"/>
      <w:lvlText w:val="o"/>
      <w:lvlJc w:val="left"/>
      <w:pPr>
        <w:tabs>
          <w:tab w:val="num" w:pos="3600"/>
        </w:tabs>
        <w:ind w:left="3600" w:hanging="360"/>
      </w:pPr>
      <w:rPr>
        <w:rFonts w:ascii="Courier New" w:hAnsi="Courier New" w:cs="Courier New" w:hint="default"/>
      </w:rPr>
    </w:lvl>
    <w:lvl w:ilvl="5" w:tplc="321EFE1A" w:tentative="1">
      <w:start w:val="1"/>
      <w:numFmt w:val="bullet"/>
      <w:lvlText w:val=""/>
      <w:lvlJc w:val="left"/>
      <w:pPr>
        <w:tabs>
          <w:tab w:val="num" w:pos="4320"/>
        </w:tabs>
        <w:ind w:left="4320" w:hanging="360"/>
      </w:pPr>
      <w:rPr>
        <w:rFonts w:ascii="Wingdings" w:hAnsi="Wingdings" w:hint="default"/>
      </w:rPr>
    </w:lvl>
    <w:lvl w:ilvl="6" w:tplc="E3EA270A" w:tentative="1">
      <w:start w:val="1"/>
      <w:numFmt w:val="bullet"/>
      <w:lvlText w:val=""/>
      <w:lvlJc w:val="left"/>
      <w:pPr>
        <w:tabs>
          <w:tab w:val="num" w:pos="5040"/>
        </w:tabs>
        <w:ind w:left="5040" w:hanging="360"/>
      </w:pPr>
      <w:rPr>
        <w:rFonts w:ascii="Symbol" w:hAnsi="Symbol" w:hint="default"/>
      </w:rPr>
    </w:lvl>
    <w:lvl w:ilvl="7" w:tplc="0C600B18" w:tentative="1">
      <w:start w:val="1"/>
      <w:numFmt w:val="bullet"/>
      <w:lvlText w:val="o"/>
      <w:lvlJc w:val="left"/>
      <w:pPr>
        <w:tabs>
          <w:tab w:val="num" w:pos="5760"/>
        </w:tabs>
        <w:ind w:left="5760" w:hanging="360"/>
      </w:pPr>
      <w:rPr>
        <w:rFonts w:ascii="Courier New" w:hAnsi="Courier New" w:cs="Courier New" w:hint="default"/>
      </w:rPr>
    </w:lvl>
    <w:lvl w:ilvl="8" w:tplc="03F07C1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7A3DEB"/>
    <w:multiLevelType w:val="hybridMultilevel"/>
    <w:tmpl w:val="04C0B6AA"/>
    <w:lvl w:ilvl="0" w:tplc="6E960C1E">
      <w:start w:val="1"/>
      <w:numFmt w:val="lowerLetter"/>
      <w:lvlText w:val="(%1)"/>
      <w:lvlJc w:val="left"/>
      <w:pPr>
        <w:ind w:left="1260" w:hanging="360"/>
      </w:pPr>
      <w:rPr>
        <w:rFonts w:hint="default"/>
      </w:rPr>
    </w:lvl>
    <w:lvl w:ilvl="1" w:tplc="1ECA7DC0" w:tentative="1">
      <w:start w:val="1"/>
      <w:numFmt w:val="lowerLetter"/>
      <w:lvlText w:val="%2."/>
      <w:lvlJc w:val="left"/>
      <w:pPr>
        <w:ind w:left="1980" w:hanging="360"/>
      </w:pPr>
    </w:lvl>
    <w:lvl w:ilvl="2" w:tplc="B8DEAE8E" w:tentative="1">
      <w:start w:val="1"/>
      <w:numFmt w:val="lowerRoman"/>
      <w:lvlText w:val="%3."/>
      <w:lvlJc w:val="right"/>
      <w:pPr>
        <w:ind w:left="2700" w:hanging="180"/>
      </w:pPr>
    </w:lvl>
    <w:lvl w:ilvl="3" w:tplc="22767E40" w:tentative="1">
      <w:start w:val="1"/>
      <w:numFmt w:val="decimal"/>
      <w:lvlText w:val="%4."/>
      <w:lvlJc w:val="left"/>
      <w:pPr>
        <w:ind w:left="3420" w:hanging="360"/>
      </w:pPr>
    </w:lvl>
    <w:lvl w:ilvl="4" w:tplc="F73429A8" w:tentative="1">
      <w:start w:val="1"/>
      <w:numFmt w:val="lowerLetter"/>
      <w:lvlText w:val="%5."/>
      <w:lvlJc w:val="left"/>
      <w:pPr>
        <w:ind w:left="4140" w:hanging="360"/>
      </w:pPr>
    </w:lvl>
    <w:lvl w:ilvl="5" w:tplc="90FCC0C2" w:tentative="1">
      <w:start w:val="1"/>
      <w:numFmt w:val="lowerRoman"/>
      <w:lvlText w:val="%6."/>
      <w:lvlJc w:val="right"/>
      <w:pPr>
        <w:ind w:left="4860" w:hanging="180"/>
      </w:pPr>
    </w:lvl>
    <w:lvl w:ilvl="6" w:tplc="7DBAAB00" w:tentative="1">
      <w:start w:val="1"/>
      <w:numFmt w:val="decimal"/>
      <w:lvlText w:val="%7."/>
      <w:lvlJc w:val="left"/>
      <w:pPr>
        <w:ind w:left="5580" w:hanging="360"/>
      </w:pPr>
    </w:lvl>
    <w:lvl w:ilvl="7" w:tplc="CD38859E" w:tentative="1">
      <w:start w:val="1"/>
      <w:numFmt w:val="lowerLetter"/>
      <w:lvlText w:val="%8."/>
      <w:lvlJc w:val="left"/>
      <w:pPr>
        <w:ind w:left="6300" w:hanging="360"/>
      </w:pPr>
    </w:lvl>
    <w:lvl w:ilvl="8" w:tplc="76F88E84" w:tentative="1">
      <w:start w:val="1"/>
      <w:numFmt w:val="lowerRoman"/>
      <w:lvlText w:val="%9."/>
      <w:lvlJc w:val="right"/>
      <w:pPr>
        <w:ind w:left="7020" w:hanging="180"/>
      </w:pPr>
    </w:lvl>
  </w:abstractNum>
  <w:abstractNum w:abstractNumId="18"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9"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19EA68C0"/>
    <w:multiLevelType w:val="hybridMultilevel"/>
    <w:tmpl w:val="04C0B6AA"/>
    <w:lvl w:ilvl="0" w:tplc="6E960C1E">
      <w:start w:val="1"/>
      <w:numFmt w:val="lowerLetter"/>
      <w:lvlText w:val="(%1)"/>
      <w:lvlJc w:val="left"/>
      <w:pPr>
        <w:ind w:left="1260" w:hanging="360"/>
      </w:pPr>
      <w:rPr>
        <w:rFonts w:hint="default"/>
      </w:rPr>
    </w:lvl>
    <w:lvl w:ilvl="1" w:tplc="1ECA7DC0" w:tentative="1">
      <w:start w:val="1"/>
      <w:numFmt w:val="lowerLetter"/>
      <w:lvlText w:val="%2."/>
      <w:lvlJc w:val="left"/>
      <w:pPr>
        <w:ind w:left="1980" w:hanging="360"/>
      </w:pPr>
    </w:lvl>
    <w:lvl w:ilvl="2" w:tplc="B8DEAE8E" w:tentative="1">
      <w:start w:val="1"/>
      <w:numFmt w:val="lowerRoman"/>
      <w:lvlText w:val="%3."/>
      <w:lvlJc w:val="right"/>
      <w:pPr>
        <w:ind w:left="2700" w:hanging="180"/>
      </w:pPr>
    </w:lvl>
    <w:lvl w:ilvl="3" w:tplc="22767E40" w:tentative="1">
      <w:start w:val="1"/>
      <w:numFmt w:val="decimal"/>
      <w:lvlText w:val="%4."/>
      <w:lvlJc w:val="left"/>
      <w:pPr>
        <w:ind w:left="3420" w:hanging="360"/>
      </w:pPr>
    </w:lvl>
    <w:lvl w:ilvl="4" w:tplc="F73429A8" w:tentative="1">
      <w:start w:val="1"/>
      <w:numFmt w:val="lowerLetter"/>
      <w:lvlText w:val="%5."/>
      <w:lvlJc w:val="left"/>
      <w:pPr>
        <w:ind w:left="4140" w:hanging="360"/>
      </w:pPr>
    </w:lvl>
    <w:lvl w:ilvl="5" w:tplc="90FCC0C2" w:tentative="1">
      <w:start w:val="1"/>
      <w:numFmt w:val="lowerRoman"/>
      <w:lvlText w:val="%6."/>
      <w:lvlJc w:val="right"/>
      <w:pPr>
        <w:ind w:left="4860" w:hanging="180"/>
      </w:pPr>
    </w:lvl>
    <w:lvl w:ilvl="6" w:tplc="7DBAAB00" w:tentative="1">
      <w:start w:val="1"/>
      <w:numFmt w:val="decimal"/>
      <w:lvlText w:val="%7."/>
      <w:lvlJc w:val="left"/>
      <w:pPr>
        <w:ind w:left="5580" w:hanging="360"/>
      </w:pPr>
    </w:lvl>
    <w:lvl w:ilvl="7" w:tplc="CD38859E" w:tentative="1">
      <w:start w:val="1"/>
      <w:numFmt w:val="lowerLetter"/>
      <w:lvlText w:val="%8."/>
      <w:lvlJc w:val="left"/>
      <w:pPr>
        <w:ind w:left="6300" w:hanging="360"/>
      </w:pPr>
    </w:lvl>
    <w:lvl w:ilvl="8" w:tplc="76F88E84" w:tentative="1">
      <w:start w:val="1"/>
      <w:numFmt w:val="lowerRoman"/>
      <w:lvlText w:val="%9."/>
      <w:lvlJc w:val="right"/>
      <w:pPr>
        <w:ind w:left="7020" w:hanging="180"/>
      </w:pPr>
    </w:lvl>
  </w:abstractNum>
  <w:abstractNum w:abstractNumId="21"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2"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8BF5454"/>
    <w:multiLevelType w:val="hybridMultilevel"/>
    <w:tmpl w:val="D1BA88A4"/>
    <w:lvl w:ilvl="0" w:tplc="EE34C330">
      <w:start w:val="1"/>
      <w:numFmt w:val="bullet"/>
      <w:lvlText w:val=""/>
      <w:lvlJc w:val="left"/>
      <w:pPr>
        <w:ind w:left="720" w:hanging="360"/>
      </w:pPr>
      <w:rPr>
        <w:rFonts w:ascii="Symbol" w:hAnsi="Symbol" w:hint="default"/>
      </w:rPr>
    </w:lvl>
    <w:lvl w:ilvl="1" w:tplc="7BEA5DAE" w:tentative="1">
      <w:start w:val="1"/>
      <w:numFmt w:val="bullet"/>
      <w:lvlText w:val="o"/>
      <w:lvlJc w:val="left"/>
      <w:pPr>
        <w:ind w:left="1440" w:hanging="360"/>
      </w:pPr>
      <w:rPr>
        <w:rFonts w:ascii="Courier New" w:hAnsi="Courier New" w:cs="Courier New" w:hint="default"/>
      </w:rPr>
    </w:lvl>
    <w:lvl w:ilvl="2" w:tplc="67C0B716" w:tentative="1">
      <w:start w:val="1"/>
      <w:numFmt w:val="bullet"/>
      <w:lvlText w:val=""/>
      <w:lvlJc w:val="left"/>
      <w:pPr>
        <w:ind w:left="2160" w:hanging="360"/>
      </w:pPr>
      <w:rPr>
        <w:rFonts w:ascii="Wingdings" w:hAnsi="Wingdings" w:hint="default"/>
      </w:rPr>
    </w:lvl>
    <w:lvl w:ilvl="3" w:tplc="6298E2B2" w:tentative="1">
      <w:start w:val="1"/>
      <w:numFmt w:val="bullet"/>
      <w:lvlText w:val=""/>
      <w:lvlJc w:val="left"/>
      <w:pPr>
        <w:ind w:left="2880" w:hanging="360"/>
      </w:pPr>
      <w:rPr>
        <w:rFonts w:ascii="Symbol" w:hAnsi="Symbol" w:hint="default"/>
      </w:rPr>
    </w:lvl>
    <w:lvl w:ilvl="4" w:tplc="729AFBB6" w:tentative="1">
      <w:start w:val="1"/>
      <w:numFmt w:val="bullet"/>
      <w:lvlText w:val="o"/>
      <w:lvlJc w:val="left"/>
      <w:pPr>
        <w:ind w:left="3600" w:hanging="360"/>
      </w:pPr>
      <w:rPr>
        <w:rFonts w:ascii="Courier New" w:hAnsi="Courier New" w:cs="Courier New" w:hint="default"/>
      </w:rPr>
    </w:lvl>
    <w:lvl w:ilvl="5" w:tplc="0FFEF60A" w:tentative="1">
      <w:start w:val="1"/>
      <w:numFmt w:val="bullet"/>
      <w:lvlText w:val=""/>
      <w:lvlJc w:val="left"/>
      <w:pPr>
        <w:ind w:left="4320" w:hanging="360"/>
      </w:pPr>
      <w:rPr>
        <w:rFonts w:ascii="Wingdings" w:hAnsi="Wingdings" w:hint="default"/>
      </w:rPr>
    </w:lvl>
    <w:lvl w:ilvl="6" w:tplc="74681CBA" w:tentative="1">
      <w:start w:val="1"/>
      <w:numFmt w:val="bullet"/>
      <w:lvlText w:val=""/>
      <w:lvlJc w:val="left"/>
      <w:pPr>
        <w:ind w:left="5040" w:hanging="360"/>
      </w:pPr>
      <w:rPr>
        <w:rFonts w:ascii="Symbol" w:hAnsi="Symbol" w:hint="default"/>
      </w:rPr>
    </w:lvl>
    <w:lvl w:ilvl="7" w:tplc="55E48A6A" w:tentative="1">
      <w:start w:val="1"/>
      <w:numFmt w:val="bullet"/>
      <w:lvlText w:val="o"/>
      <w:lvlJc w:val="left"/>
      <w:pPr>
        <w:ind w:left="5760" w:hanging="360"/>
      </w:pPr>
      <w:rPr>
        <w:rFonts w:ascii="Courier New" w:hAnsi="Courier New" w:cs="Courier New" w:hint="default"/>
      </w:rPr>
    </w:lvl>
    <w:lvl w:ilvl="8" w:tplc="72B64B32" w:tentative="1">
      <w:start w:val="1"/>
      <w:numFmt w:val="bullet"/>
      <w:lvlText w:val=""/>
      <w:lvlJc w:val="left"/>
      <w:pPr>
        <w:ind w:left="6480" w:hanging="360"/>
      </w:pPr>
      <w:rPr>
        <w:rFonts w:ascii="Wingdings" w:hAnsi="Wingdings" w:hint="default"/>
      </w:rPr>
    </w:lvl>
  </w:abstractNum>
  <w:abstractNum w:abstractNumId="25"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7"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1"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31A195A"/>
    <w:multiLevelType w:val="hybridMultilevel"/>
    <w:tmpl w:val="04C0B6AA"/>
    <w:lvl w:ilvl="0" w:tplc="6E960C1E">
      <w:start w:val="1"/>
      <w:numFmt w:val="lowerLetter"/>
      <w:lvlText w:val="(%1)"/>
      <w:lvlJc w:val="left"/>
      <w:pPr>
        <w:ind w:left="1260" w:hanging="360"/>
      </w:pPr>
      <w:rPr>
        <w:rFonts w:hint="default"/>
      </w:rPr>
    </w:lvl>
    <w:lvl w:ilvl="1" w:tplc="1ECA7DC0" w:tentative="1">
      <w:start w:val="1"/>
      <w:numFmt w:val="lowerLetter"/>
      <w:lvlText w:val="%2."/>
      <w:lvlJc w:val="left"/>
      <w:pPr>
        <w:ind w:left="1980" w:hanging="360"/>
      </w:pPr>
    </w:lvl>
    <w:lvl w:ilvl="2" w:tplc="B8DEAE8E" w:tentative="1">
      <w:start w:val="1"/>
      <w:numFmt w:val="lowerRoman"/>
      <w:lvlText w:val="%3."/>
      <w:lvlJc w:val="right"/>
      <w:pPr>
        <w:ind w:left="2700" w:hanging="180"/>
      </w:pPr>
    </w:lvl>
    <w:lvl w:ilvl="3" w:tplc="22767E40" w:tentative="1">
      <w:start w:val="1"/>
      <w:numFmt w:val="decimal"/>
      <w:lvlText w:val="%4."/>
      <w:lvlJc w:val="left"/>
      <w:pPr>
        <w:ind w:left="3420" w:hanging="360"/>
      </w:pPr>
    </w:lvl>
    <w:lvl w:ilvl="4" w:tplc="F73429A8" w:tentative="1">
      <w:start w:val="1"/>
      <w:numFmt w:val="lowerLetter"/>
      <w:lvlText w:val="%5."/>
      <w:lvlJc w:val="left"/>
      <w:pPr>
        <w:ind w:left="4140" w:hanging="360"/>
      </w:pPr>
    </w:lvl>
    <w:lvl w:ilvl="5" w:tplc="90FCC0C2" w:tentative="1">
      <w:start w:val="1"/>
      <w:numFmt w:val="lowerRoman"/>
      <w:lvlText w:val="%6."/>
      <w:lvlJc w:val="right"/>
      <w:pPr>
        <w:ind w:left="4860" w:hanging="180"/>
      </w:pPr>
    </w:lvl>
    <w:lvl w:ilvl="6" w:tplc="7DBAAB00" w:tentative="1">
      <w:start w:val="1"/>
      <w:numFmt w:val="decimal"/>
      <w:lvlText w:val="%7."/>
      <w:lvlJc w:val="left"/>
      <w:pPr>
        <w:ind w:left="5580" w:hanging="360"/>
      </w:pPr>
    </w:lvl>
    <w:lvl w:ilvl="7" w:tplc="CD38859E" w:tentative="1">
      <w:start w:val="1"/>
      <w:numFmt w:val="lowerLetter"/>
      <w:lvlText w:val="%8."/>
      <w:lvlJc w:val="left"/>
      <w:pPr>
        <w:ind w:left="6300" w:hanging="360"/>
      </w:pPr>
    </w:lvl>
    <w:lvl w:ilvl="8" w:tplc="76F88E84" w:tentative="1">
      <w:start w:val="1"/>
      <w:numFmt w:val="lowerRoman"/>
      <w:lvlText w:val="%9."/>
      <w:lvlJc w:val="right"/>
      <w:pPr>
        <w:ind w:left="7020" w:hanging="180"/>
      </w:pPr>
    </w:lvl>
  </w:abstractNum>
  <w:abstractNum w:abstractNumId="33" w15:restartNumberingAfterBreak="0">
    <w:nsid w:val="33214523"/>
    <w:multiLevelType w:val="multilevel"/>
    <w:tmpl w:val="58E4B93C"/>
    <w:lvl w:ilvl="0">
      <w:start w:val="1"/>
      <w:numFmt w:val="upperLetter"/>
      <w:lvlText w:val="%1."/>
      <w:lvlJc w:val="left"/>
      <w:pPr>
        <w:tabs>
          <w:tab w:val="num" w:pos="425"/>
        </w:tabs>
        <w:ind w:left="425" w:hanging="425"/>
      </w:pPr>
      <w:rPr>
        <w:rFonts w:hint="default"/>
        <w:b/>
        <w:i w:val="0"/>
      </w:rPr>
    </w:lvl>
    <w:lvl w:ilvl="1">
      <w:start w:val="1"/>
      <w:numFmt w:val="none"/>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numFmt w:val="none"/>
      <w:lvlRestart w:val="0"/>
      <w:suff w:val="nothing"/>
      <w:lvlText w:val=""/>
      <w:lvlJc w:val="left"/>
      <w:pPr>
        <w:ind w:left="0" w:firstLine="0"/>
      </w:pPr>
      <w:rPr>
        <w:rFonts w:hint="default"/>
      </w:rPr>
    </w:lvl>
  </w:abstractNum>
  <w:abstractNum w:abstractNumId="34" w15:restartNumberingAfterBreak="0">
    <w:nsid w:val="34CD4E70"/>
    <w:multiLevelType w:val="hybridMultilevel"/>
    <w:tmpl w:val="04C0B6AA"/>
    <w:lvl w:ilvl="0" w:tplc="A3DEF584">
      <w:start w:val="1"/>
      <w:numFmt w:val="lowerLetter"/>
      <w:lvlText w:val="(%1)"/>
      <w:lvlJc w:val="left"/>
      <w:pPr>
        <w:ind w:left="1260" w:hanging="360"/>
      </w:pPr>
      <w:rPr>
        <w:rFonts w:hint="default"/>
      </w:rPr>
    </w:lvl>
    <w:lvl w:ilvl="1" w:tplc="8C9A578C" w:tentative="1">
      <w:start w:val="1"/>
      <w:numFmt w:val="lowerLetter"/>
      <w:lvlText w:val="%2."/>
      <w:lvlJc w:val="left"/>
      <w:pPr>
        <w:ind w:left="1980" w:hanging="360"/>
      </w:pPr>
    </w:lvl>
    <w:lvl w:ilvl="2" w:tplc="1BE0DC30" w:tentative="1">
      <w:start w:val="1"/>
      <w:numFmt w:val="lowerRoman"/>
      <w:lvlText w:val="%3."/>
      <w:lvlJc w:val="right"/>
      <w:pPr>
        <w:ind w:left="2700" w:hanging="180"/>
      </w:pPr>
    </w:lvl>
    <w:lvl w:ilvl="3" w:tplc="C3D07492" w:tentative="1">
      <w:start w:val="1"/>
      <w:numFmt w:val="decimal"/>
      <w:lvlText w:val="%4."/>
      <w:lvlJc w:val="left"/>
      <w:pPr>
        <w:ind w:left="3420" w:hanging="360"/>
      </w:pPr>
    </w:lvl>
    <w:lvl w:ilvl="4" w:tplc="A396275C" w:tentative="1">
      <w:start w:val="1"/>
      <w:numFmt w:val="lowerLetter"/>
      <w:lvlText w:val="%5."/>
      <w:lvlJc w:val="left"/>
      <w:pPr>
        <w:ind w:left="4140" w:hanging="360"/>
      </w:pPr>
    </w:lvl>
    <w:lvl w:ilvl="5" w:tplc="4EBCDCCA" w:tentative="1">
      <w:start w:val="1"/>
      <w:numFmt w:val="lowerRoman"/>
      <w:lvlText w:val="%6."/>
      <w:lvlJc w:val="right"/>
      <w:pPr>
        <w:ind w:left="4860" w:hanging="180"/>
      </w:pPr>
    </w:lvl>
    <w:lvl w:ilvl="6" w:tplc="E86E48C4" w:tentative="1">
      <w:start w:val="1"/>
      <w:numFmt w:val="decimal"/>
      <w:lvlText w:val="%7."/>
      <w:lvlJc w:val="left"/>
      <w:pPr>
        <w:ind w:left="5580" w:hanging="360"/>
      </w:pPr>
    </w:lvl>
    <w:lvl w:ilvl="7" w:tplc="038456CA" w:tentative="1">
      <w:start w:val="1"/>
      <w:numFmt w:val="lowerLetter"/>
      <w:lvlText w:val="%8."/>
      <w:lvlJc w:val="left"/>
      <w:pPr>
        <w:ind w:left="6300" w:hanging="360"/>
      </w:pPr>
    </w:lvl>
    <w:lvl w:ilvl="8" w:tplc="E898C42A" w:tentative="1">
      <w:start w:val="1"/>
      <w:numFmt w:val="lowerRoman"/>
      <w:lvlText w:val="%9."/>
      <w:lvlJc w:val="right"/>
      <w:pPr>
        <w:ind w:left="7020" w:hanging="180"/>
      </w:pPr>
    </w:lvl>
  </w:abstractNum>
  <w:abstractNum w:abstractNumId="35"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A3953D4"/>
    <w:multiLevelType w:val="hybridMultilevel"/>
    <w:tmpl w:val="04C0B6AA"/>
    <w:lvl w:ilvl="0" w:tplc="6E960C1E">
      <w:start w:val="1"/>
      <w:numFmt w:val="lowerLetter"/>
      <w:lvlText w:val="(%1)"/>
      <w:lvlJc w:val="left"/>
      <w:pPr>
        <w:ind w:left="927" w:hanging="360"/>
      </w:pPr>
      <w:rPr>
        <w:rFonts w:hint="default"/>
      </w:rPr>
    </w:lvl>
    <w:lvl w:ilvl="1" w:tplc="1ECA7DC0" w:tentative="1">
      <w:start w:val="1"/>
      <w:numFmt w:val="lowerLetter"/>
      <w:lvlText w:val="%2."/>
      <w:lvlJc w:val="left"/>
      <w:pPr>
        <w:ind w:left="1647" w:hanging="360"/>
      </w:pPr>
    </w:lvl>
    <w:lvl w:ilvl="2" w:tplc="B8DEAE8E" w:tentative="1">
      <w:start w:val="1"/>
      <w:numFmt w:val="lowerRoman"/>
      <w:lvlText w:val="%3."/>
      <w:lvlJc w:val="right"/>
      <w:pPr>
        <w:ind w:left="2367" w:hanging="180"/>
      </w:pPr>
    </w:lvl>
    <w:lvl w:ilvl="3" w:tplc="22767E40" w:tentative="1">
      <w:start w:val="1"/>
      <w:numFmt w:val="decimal"/>
      <w:lvlText w:val="%4."/>
      <w:lvlJc w:val="left"/>
      <w:pPr>
        <w:ind w:left="3087" w:hanging="360"/>
      </w:pPr>
    </w:lvl>
    <w:lvl w:ilvl="4" w:tplc="F73429A8" w:tentative="1">
      <w:start w:val="1"/>
      <w:numFmt w:val="lowerLetter"/>
      <w:lvlText w:val="%5."/>
      <w:lvlJc w:val="left"/>
      <w:pPr>
        <w:ind w:left="3807" w:hanging="360"/>
      </w:pPr>
    </w:lvl>
    <w:lvl w:ilvl="5" w:tplc="90FCC0C2" w:tentative="1">
      <w:start w:val="1"/>
      <w:numFmt w:val="lowerRoman"/>
      <w:lvlText w:val="%6."/>
      <w:lvlJc w:val="right"/>
      <w:pPr>
        <w:ind w:left="4527" w:hanging="180"/>
      </w:pPr>
    </w:lvl>
    <w:lvl w:ilvl="6" w:tplc="7DBAAB00" w:tentative="1">
      <w:start w:val="1"/>
      <w:numFmt w:val="decimal"/>
      <w:lvlText w:val="%7."/>
      <w:lvlJc w:val="left"/>
      <w:pPr>
        <w:ind w:left="5247" w:hanging="360"/>
      </w:pPr>
    </w:lvl>
    <w:lvl w:ilvl="7" w:tplc="CD38859E" w:tentative="1">
      <w:start w:val="1"/>
      <w:numFmt w:val="lowerLetter"/>
      <w:lvlText w:val="%8."/>
      <w:lvlJc w:val="left"/>
      <w:pPr>
        <w:ind w:left="5967" w:hanging="360"/>
      </w:pPr>
    </w:lvl>
    <w:lvl w:ilvl="8" w:tplc="76F88E84" w:tentative="1">
      <w:start w:val="1"/>
      <w:numFmt w:val="lowerRoman"/>
      <w:lvlText w:val="%9."/>
      <w:lvlJc w:val="right"/>
      <w:pPr>
        <w:ind w:left="6687" w:hanging="180"/>
      </w:pPr>
    </w:lvl>
  </w:abstractNum>
  <w:abstractNum w:abstractNumId="37"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9" w15:restartNumberingAfterBreak="0">
    <w:nsid w:val="41A04B4C"/>
    <w:multiLevelType w:val="hybridMultilevel"/>
    <w:tmpl w:val="EC4A5B1E"/>
    <w:lvl w:ilvl="0" w:tplc="A8B2523E">
      <w:start w:val="1"/>
      <w:numFmt w:val="bullet"/>
      <w:lvlText w:val=""/>
      <w:lvlJc w:val="left"/>
      <w:pPr>
        <w:ind w:left="360" w:hanging="360"/>
      </w:pPr>
      <w:rPr>
        <w:rFonts w:ascii="Symbol" w:hAnsi="Symbol" w:hint="default"/>
      </w:rPr>
    </w:lvl>
    <w:lvl w:ilvl="1" w:tplc="88C8D2B6" w:tentative="1">
      <w:start w:val="1"/>
      <w:numFmt w:val="bullet"/>
      <w:lvlText w:val="o"/>
      <w:lvlJc w:val="left"/>
      <w:pPr>
        <w:ind w:left="1080" w:hanging="360"/>
      </w:pPr>
      <w:rPr>
        <w:rFonts w:ascii="Courier New" w:hAnsi="Courier New" w:cs="Courier New" w:hint="default"/>
      </w:rPr>
    </w:lvl>
    <w:lvl w:ilvl="2" w:tplc="4C1E7292" w:tentative="1">
      <w:start w:val="1"/>
      <w:numFmt w:val="bullet"/>
      <w:lvlText w:val=""/>
      <w:lvlJc w:val="left"/>
      <w:pPr>
        <w:ind w:left="1800" w:hanging="360"/>
      </w:pPr>
      <w:rPr>
        <w:rFonts w:ascii="Wingdings" w:hAnsi="Wingdings" w:hint="default"/>
      </w:rPr>
    </w:lvl>
    <w:lvl w:ilvl="3" w:tplc="E2DCC97E" w:tentative="1">
      <w:start w:val="1"/>
      <w:numFmt w:val="bullet"/>
      <w:lvlText w:val=""/>
      <w:lvlJc w:val="left"/>
      <w:pPr>
        <w:ind w:left="2520" w:hanging="360"/>
      </w:pPr>
      <w:rPr>
        <w:rFonts w:ascii="Symbol" w:hAnsi="Symbol" w:hint="default"/>
      </w:rPr>
    </w:lvl>
    <w:lvl w:ilvl="4" w:tplc="65D4CB06" w:tentative="1">
      <w:start w:val="1"/>
      <w:numFmt w:val="bullet"/>
      <w:lvlText w:val="o"/>
      <w:lvlJc w:val="left"/>
      <w:pPr>
        <w:ind w:left="3240" w:hanging="360"/>
      </w:pPr>
      <w:rPr>
        <w:rFonts w:ascii="Courier New" w:hAnsi="Courier New" w:cs="Courier New" w:hint="default"/>
      </w:rPr>
    </w:lvl>
    <w:lvl w:ilvl="5" w:tplc="2D9E7D90" w:tentative="1">
      <w:start w:val="1"/>
      <w:numFmt w:val="bullet"/>
      <w:lvlText w:val=""/>
      <w:lvlJc w:val="left"/>
      <w:pPr>
        <w:ind w:left="3960" w:hanging="360"/>
      </w:pPr>
      <w:rPr>
        <w:rFonts w:ascii="Wingdings" w:hAnsi="Wingdings" w:hint="default"/>
      </w:rPr>
    </w:lvl>
    <w:lvl w:ilvl="6" w:tplc="8A72DC0E" w:tentative="1">
      <w:start w:val="1"/>
      <w:numFmt w:val="bullet"/>
      <w:lvlText w:val=""/>
      <w:lvlJc w:val="left"/>
      <w:pPr>
        <w:ind w:left="4680" w:hanging="360"/>
      </w:pPr>
      <w:rPr>
        <w:rFonts w:ascii="Symbol" w:hAnsi="Symbol" w:hint="default"/>
      </w:rPr>
    </w:lvl>
    <w:lvl w:ilvl="7" w:tplc="B1327274" w:tentative="1">
      <w:start w:val="1"/>
      <w:numFmt w:val="bullet"/>
      <w:lvlText w:val="o"/>
      <w:lvlJc w:val="left"/>
      <w:pPr>
        <w:ind w:left="5400" w:hanging="360"/>
      </w:pPr>
      <w:rPr>
        <w:rFonts w:ascii="Courier New" w:hAnsi="Courier New" w:cs="Courier New" w:hint="default"/>
      </w:rPr>
    </w:lvl>
    <w:lvl w:ilvl="8" w:tplc="34B2EDB6" w:tentative="1">
      <w:start w:val="1"/>
      <w:numFmt w:val="bullet"/>
      <w:lvlText w:val=""/>
      <w:lvlJc w:val="left"/>
      <w:pPr>
        <w:ind w:left="6120" w:hanging="360"/>
      </w:pPr>
      <w:rPr>
        <w:rFonts w:ascii="Wingdings" w:hAnsi="Wingdings" w:hint="default"/>
      </w:rPr>
    </w:lvl>
  </w:abstractNum>
  <w:abstractNum w:abstractNumId="40"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1" w15:restartNumberingAfterBreak="0">
    <w:nsid w:val="452971D4"/>
    <w:multiLevelType w:val="hybridMultilevel"/>
    <w:tmpl w:val="04C0B6AA"/>
    <w:lvl w:ilvl="0" w:tplc="6E960C1E">
      <w:start w:val="1"/>
      <w:numFmt w:val="lowerLetter"/>
      <w:lvlText w:val="(%1)"/>
      <w:lvlJc w:val="left"/>
      <w:pPr>
        <w:ind w:left="4045" w:hanging="360"/>
      </w:pPr>
      <w:rPr>
        <w:rFonts w:hint="default"/>
      </w:rPr>
    </w:lvl>
    <w:lvl w:ilvl="1" w:tplc="1ECA7DC0" w:tentative="1">
      <w:start w:val="1"/>
      <w:numFmt w:val="lowerLetter"/>
      <w:lvlText w:val="%2."/>
      <w:lvlJc w:val="left"/>
      <w:pPr>
        <w:ind w:left="4765" w:hanging="360"/>
      </w:pPr>
    </w:lvl>
    <w:lvl w:ilvl="2" w:tplc="B8DEAE8E" w:tentative="1">
      <w:start w:val="1"/>
      <w:numFmt w:val="lowerRoman"/>
      <w:lvlText w:val="%3."/>
      <w:lvlJc w:val="right"/>
      <w:pPr>
        <w:ind w:left="5485" w:hanging="180"/>
      </w:pPr>
    </w:lvl>
    <w:lvl w:ilvl="3" w:tplc="22767E40" w:tentative="1">
      <w:start w:val="1"/>
      <w:numFmt w:val="decimal"/>
      <w:lvlText w:val="%4."/>
      <w:lvlJc w:val="left"/>
      <w:pPr>
        <w:ind w:left="6205" w:hanging="360"/>
      </w:pPr>
    </w:lvl>
    <w:lvl w:ilvl="4" w:tplc="F73429A8" w:tentative="1">
      <w:start w:val="1"/>
      <w:numFmt w:val="lowerLetter"/>
      <w:lvlText w:val="%5."/>
      <w:lvlJc w:val="left"/>
      <w:pPr>
        <w:ind w:left="6925" w:hanging="360"/>
      </w:pPr>
    </w:lvl>
    <w:lvl w:ilvl="5" w:tplc="90FCC0C2" w:tentative="1">
      <w:start w:val="1"/>
      <w:numFmt w:val="lowerRoman"/>
      <w:lvlText w:val="%6."/>
      <w:lvlJc w:val="right"/>
      <w:pPr>
        <w:ind w:left="7645" w:hanging="180"/>
      </w:pPr>
    </w:lvl>
    <w:lvl w:ilvl="6" w:tplc="7DBAAB00" w:tentative="1">
      <w:start w:val="1"/>
      <w:numFmt w:val="decimal"/>
      <w:lvlText w:val="%7."/>
      <w:lvlJc w:val="left"/>
      <w:pPr>
        <w:ind w:left="8365" w:hanging="360"/>
      </w:pPr>
    </w:lvl>
    <w:lvl w:ilvl="7" w:tplc="CD38859E" w:tentative="1">
      <w:start w:val="1"/>
      <w:numFmt w:val="lowerLetter"/>
      <w:lvlText w:val="%8."/>
      <w:lvlJc w:val="left"/>
      <w:pPr>
        <w:ind w:left="9085" w:hanging="360"/>
      </w:pPr>
    </w:lvl>
    <w:lvl w:ilvl="8" w:tplc="76F88E84" w:tentative="1">
      <w:start w:val="1"/>
      <w:numFmt w:val="lowerRoman"/>
      <w:lvlText w:val="%9."/>
      <w:lvlJc w:val="right"/>
      <w:pPr>
        <w:ind w:left="9805" w:hanging="180"/>
      </w:pPr>
    </w:lvl>
  </w:abstractNum>
  <w:abstractNum w:abstractNumId="42" w15:restartNumberingAfterBreak="0">
    <w:nsid w:val="495E5517"/>
    <w:multiLevelType w:val="hybridMultilevel"/>
    <w:tmpl w:val="D0CA8D2C"/>
    <w:lvl w:ilvl="0" w:tplc="6E960C1E">
      <w:start w:val="1"/>
      <w:numFmt w:val="lowerLetter"/>
      <w:lvlText w:val="(%1)"/>
      <w:lvlJc w:val="left"/>
      <w:pPr>
        <w:ind w:left="1260" w:hanging="360"/>
      </w:pPr>
      <w:rPr>
        <w:rFonts w:hint="default"/>
      </w:rPr>
    </w:lvl>
    <w:lvl w:ilvl="1" w:tplc="1ECA7DC0" w:tentative="1">
      <w:start w:val="1"/>
      <w:numFmt w:val="lowerLetter"/>
      <w:lvlText w:val="%2."/>
      <w:lvlJc w:val="left"/>
      <w:pPr>
        <w:ind w:left="1980" w:hanging="360"/>
      </w:pPr>
    </w:lvl>
    <w:lvl w:ilvl="2" w:tplc="B8DEAE8E" w:tentative="1">
      <w:start w:val="1"/>
      <w:numFmt w:val="lowerRoman"/>
      <w:lvlText w:val="%3."/>
      <w:lvlJc w:val="right"/>
      <w:pPr>
        <w:ind w:left="2700" w:hanging="180"/>
      </w:pPr>
    </w:lvl>
    <w:lvl w:ilvl="3" w:tplc="22767E40" w:tentative="1">
      <w:start w:val="1"/>
      <w:numFmt w:val="decimal"/>
      <w:lvlText w:val="%4."/>
      <w:lvlJc w:val="left"/>
      <w:pPr>
        <w:ind w:left="3420" w:hanging="360"/>
      </w:pPr>
    </w:lvl>
    <w:lvl w:ilvl="4" w:tplc="F73429A8" w:tentative="1">
      <w:start w:val="1"/>
      <w:numFmt w:val="lowerLetter"/>
      <w:lvlText w:val="%5."/>
      <w:lvlJc w:val="left"/>
      <w:pPr>
        <w:ind w:left="4140" w:hanging="360"/>
      </w:pPr>
    </w:lvl>
    <w:lvl w:ilvl="5" w:tplc="90FCC0C2" w:tentative="1">
      <w:start w:val="1"/>
      <w:numFmt w:val="lowerRoman"/>
      <w:lvlText w:val="%6."/>
      <w:lvlJc w:val="right"/>
      <w:pPr>
        <w:ind w:left="4860" w:hanging="180"/>
      </w:pPr>
    </w:lvl>
    <w:lvl w:ilvl="6" w:tplc="7DBAAB00" w:tentative="1">
      <w:start w:val="1"/>
      <w:numFmt w:val="decimal"/>
      <w:lvlText w:val="%7."/>
      <w:lvlJc w:val="left"/>
      <w:pPr>
        <w:ind w:left="5580" w:hanging="360"/>
      </w:pPr>
    </w:lvl>
    <w:lvl w:ilvl="7" w:tplc="CD38859E" w:tentative="1">
      <w:start w:val="1"/>
      <w:numFmt w:val="lowerLetter"/>
      <w:lvlText w:val="%8."/>
      <w:lvlJc w:val="left"/>
      <w:pPr>
        <w:ind w:left="6300" w:hanging="360"/>
      </w:pPr>
    </w:lvl>
    <w:lvl w:ilvl="8" w:tplc="76F88E84" w:tentative="1">
      <w:start w:val="1"/>
      <w:numFmt w:val="lowerRoman"/>
      <w:lvlText w:val="%9."/>
      <w:lvlJc w:val="right"/>
      <w:pPr>
        <w:ind w:left="7020" w:hanging="180"/>
      </w:pPr>
    </w:lvl>
  </w:abstractNum>
  <w:abstractNum w:abstractNumId="43" w15:restartNumberingAfterBreak="0">
    <w:nsid w:val="4A335A1B"/>
    <w:multiLevelType w:val="hybridMultilevel"/>
    <w:tmpl w:val="04C0B6AA"/>
    <w:lvl w:ilvl="0" w:tplc="6E960C1E">
      <w:start w:val="1"/>
      <w:numFmt w:val="lowerLetter"/>
      <w:lvlText w:val="(%1)"/>
      <w:lvlJc w:val="left"/>
      <w:pPr>
        <w:ind w:left="1260" w:hanging="360"/>
      </w:pPr>
      <w:rPr>
        <w:rFonts w:hint="default"/>
      </w:rPr>
    </w:lvl>
    <w:lvl w:ilvl="1" w:tplc="1ECA7DC0" w:tentative="1">
      <w:start w:val="1"/>
      <w:numFmt w:val="lowerLetter"/>
      <w:lvlText w:val="%2."/>
      <w:lvlJc w:val="left"/>
      <w:pPr>
        <w:ind w:left="1980" w:hanging="360"/>
      </w:pPr>
    </w:lvl>
    <w:lvl w:ilvl="2" w:tplc="B8DEAE8E" w:tentative="1">
      <w:start w:val="1"/>
      <w:numFmt w:val="lowerRoman"/>
      <w:lvlText w:val="%3."/>
      <w:lvlJc w:val="right"/>
      <w:pPr>
        <w:ind w:left="2700" w:hanging="180"/>
      </w:pPr>
    </w:lvl>
    <w:lvl w:ilvl="3" w:tplc="22767E40" w:tentative="1">
      <w:start w:val="1"/>
      <w:numFmt w:val="decimal"/>
      <w:lvlText w:val="%4."/>
      <w:lvlJc w:val="left"/>
      <w:pPr>
        <w:ind w:left="3420" w:hanging="360"/>
      </w:pPr>
    </w:lvl>
    <w:lvl w:ilvl="4" w:tplc="F73429A8" w:tentative="1">
      <w:start w:val="1"/>
      <w:numFmt w:val="lowerLetter"/>
      <w:lvlText w:val="%5."/>
      <w:lvlJc w:val="left"/>
      <w:pPr>
        <w:ind w:left="4140" w:hanging="360"/>
      </w:pPr>
    </w:lvl>
    <w:lvl w:ilvl="5" w:tplc="90FCC0C2" w:tentative="1">
      <w:start w:val="1"/>
      <w:numFmt w:val="lowerRoman"/>
      <w:lvlText w:val="%6."/>
      <w:lvlJc w:val="right"/>
      <w:pPr>
        <w:ind w:left="4860" w:hanging="180"/>
      </w:pPr>
    </w:lvl>
    <w:lvl w:ilvl="6" w:tplc="7DBAAB00" w:tentative="1">
      <w:start w:val="1"/>
      <w:numFmt w:val="decimal"/>
      <w:lvlText w:val="%7."/>
      <w:lvlJc w:val="left"/>
      <w:pPr>
        <w:ind w:left="5580" w:hanging="360"/>
      </w:pPr>
    </w:lvl>
    <w:lvl w:ilvl="7" w:tplc="CD38859E" w:tentative="1">
      <w:start w:val="1"/>
      <w:numFmt w:val="lowerLetter"/>
      <w:lvlText w:val="%8."/>
      <w:lvlJc w:val="left"/>
      <w:pPr>
        <w:ind w:left="6300" w:hanging="360"/>
      </w:pPr>
    </w:lvl>
    <w:lvl w:ilvl="8" w:tplc="76F88E84" w:tentative="1">
      <w:start w:val="1"/>
      <w:numFmt w:val="lowerRoman"/>
      <w:lvlText w:val="%9."/>
      <w:lvlJc w:val="right"/>
      <w:pPr>
        <w:ind w:left="7020" w:hanging="180"/>
      </w:pPr>
    </w:lvl>
  </w:abstractNum>
  <w:abstractNum w:abstractNumId="44"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5"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6" w15:restartNumberingAfterBreak="0">
    <w:nsid w:val="57C67C4B"/>
    <w:multiLevelType w:val="hybridMultilevel"/>
    <w:tmpl w:val="E86E7356"/>
    <w:lvl w:ilvl="0" w:tplc="25C8F6C0">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50A932" w:tentative="1">
      <w:start w:val="1"/>
      <w:numFmt w:val="bullet"/>
      <w:lvlText w:val="o"/>
      <w:lvlJc w:val="left"/>
      <w:pPr>
        <w:tabs>
          <w:tab w:val="num" w:pos="1440"/>
        </w:tabs>
        <w:ind w:left="1440" w:hanging="360"/>
      </w:pPr>
      <w:rPr>
        <w:rFonts w:ascii="Courier New" w:hAnsi="Courier New" w:cs="Courier New" w:hint="default"/>
      </w:rPr>
    </w:lvl>
    <w:lvl w:ilvl="2" w:tplc="818070DC" w:tentative="1">
      <w:start w:val="1"/>
      <w:numFmt w:val="bullet"/>
      <w:lvlText w:val=""/>
      <w:lvlJc w:val="left"/>
      <w:pPr>
        <w:tabs>
          <w:tab w:val="num" w:pos="2160"/>
        </w:tabs>
        <w:ind w:left="2160" w:hanging="360"/>
      </w:pPr>
      <w:rPr>
        <w:rFonts w:ascii="Wingdings" w:hAnsi="Wingdings" w:hint="default"/>
      </w:rPr>
    </w:lvl>
    <w:lvl w:ilvl="3" w:tplc="434E5D2E" w:tentative="1">
      <w:start w:val="1"/>
      <w:numFmt w:val="bullet"/>
      <w:lvlText w:val=""/>
      <w:lvlJc w:val="left"/>
      <w:pPr>
        <w:tabs>
          <w:tab w:val="num" w:pos="2880"/>
        </w:tabs>
        <w:ind w:left="2880" w:hanging="360"/>
      </w:pPr>
      <w:rPr>
        <w:rFonts w:ascii="Symbol" w:hAnsi="Symbol" w:hint="default"/>
      </w:rPr>
    </w:lvl>
    <w:lvl w:ilvl="4" w:tplc="24AC4EB6" w:tentative="1">
      <w:start w:val="1"/>
      <w:numFmt w:val="bullet"/>
      <w:lvlText w:val="o"/>
      <w:lvlJc w:val="left"/>
      <w:pPr>
        <w:tabs>
          <w:tab w:val="num" w:pos="3600"/>
        </w:tabs>
        <w:ind w:left="3600" w:hanging="360"/>
      </w:pPr>
      <w:rPr>
        <w:rFonts w:ascii="Courier New" w:hAnsi="Courier New" w:cs="Courier New" w:hint="default"/>
      </w:rPr>
    </w:lvl>
    <w:lvl w:ilvl="5" w:tplc="F8BC0128" w:tentative="1">
      <w:start w:val="1"/>
      <w:numFmt w:val="bullet"/>
      <w:lvlText w:val=""/>
      <w:lvlJc w:val="left"/>
      <w:pPr>
        <w:tabs>
          <w:tab w:val="num" w:pos="4320"/>
        </w:tabs>
        <w:ind w:left="4320" w:hanging="360"/>
      </w:pPr>
      <w:rPr>
        <w:rFonts w:ascii="Wingdings" w:hAnsi="Wingdings" w:hint="default"/>
      </w:rPr>
    </w:lvl>
    <w:lvl w:ilvl="6" w:tplc="C55E5A5A" w:tentative="1">
      <w:start w:val="1"/>
      <w:numFmt w:val="bullet"/>
      <w:lvlText w:val=""/>
      <w:lvlJc w:val="left"/>
      <w:pPr>
        <w:tabs>
          <w:tab w:val="num" w:pos="5040"/>
        </w:tabs>
        <w:ind w:left="5040" w:hanging="360"/>
      </w:pPr>
      <w:rPr>
        <w:rFonts w:ascii="Symbol" w:hAnsi="Symbol" w:hint="default"/>
      </w:rPr>
    </w:lvl>
    <w:lvl w:ilvl="7" w:tplc="C5447E04" w:tentative="1">
      <w:start w:val="1"/>
      <w:numFmt w:val="bullet"/>
      <w:lvlText w:val="o"/>
      <w:lvlJc w:val="left"/>
      <w:pPr>
        <w:tabs>
          <w:tab w:val="num" w:pos="5760"/>
        </w:tabs>
        <w:ind w:left="5760" w:hanging="360"/>
      </w:pPr>
      <w:rPr>
        <w:rFonts w:ascii="Courier New" w:hAnsi="Courier New" w:cs="Courier New" w:hint="default"/>
      </w:rPr>
    </w:lvl>
    <w:lvl w:ilvl="8" w:tplc="C5C4921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D77A9B"/>
    <w:multiLevelType w:val="hybridMultilevel"/>
    <w:tmpl w:val="6F441260"/>
    <w:name w:val="WW8Num62"/>
    <w:lvl w:ilvl="0" w:tplc="A2E83906">
      <w:start w:val="1"/>
      <w:numFmt w:val="lowerRoman"/>
      <w:lvlText w:val="(%1)"/>
      <w:lvlJc w:val="left"/>
      <w:pPr>
        <w:tabs>
          <w:tab w:val="num" w:pos="2030"/>
        </w:tabs>
        <w:ind w:left="2030" w:hanging="624"/>
      </w:pPr>
      <w:rPr>
        <w:rFonts w:hint="default"/>
        <w:b w:val="0"/>
        <w:i w:val="0"/>
        <w:sz w:val="18"/>
        <w:szCs w:val="18"/>
      </w:rPr>
    </w:lvl>
    <w:lvl w:ilvl="1" w:tplc="140A3A20" w:tentative="1">
      <w:start w:val="1"/>
      <w:numFmt w:val="lowerLetter"/>
      <w:lvlText w:val="%2."/>
      <w:lvlJc w:val="left"/>
      <w:pPr>
        <w:tabs>
          <w:tab w:val="num" w:pos="1440"/>
        </w:tabs>
        <w:ind w:left="1440" w:hanging="360"/>
      </w:pPr>
    </w:lvl>
    <w:lvl w:ilvl="2" w:tplc="6CAA223A" w:tentative="1">
      <w:start w:val="1"/>
      <w:numFmt w:val="lowerRoman"/>
      <w:lvlText w:val="%3."/>
      <w:lvlJc w:val="right"/>
      <w:pPr>
        <w:tabs>
          <w:tab w:val="num" w:pos="2160"/>
        </w:tabs>
        <w:ind w:left="2160" w:hanging="180"/>
      </w:pPr>
    </w:lvl>
    <w:lvl w:ilvl="3" w:tplc="90800B0C" w:tentative="1">
      <w:start w:val="1"/>
      <w:numFmt w:val="decimal"/>
      <w:lvlText w:val="%4."/>
      <w:lvlJc w:val="left"/>
      <w:pPr>
        <w:tabs>
          <w:tab w:val="num" w:pos="2880"/>
        </w:tabs>
        <w:ind w:left="2880" w:hanging="360"/>
      </w:pPr>
    </w:lvl>
    <w:lvl w:ilvl="4" w:tplc="50FE9E24" w:tentative="1">
      <w:start w:val="1"/>
      <w:numFmt w:val="lowerLetter"/>
      <w:lvlText w:val="%5."/>
      <w:lvlJc w:val="left"/>
      <w:pPr>
        <w:tabs>
          <w:tab w:val="num" w:pos="3600"/>
        </w:tabs>
        <w:ind w:left="3600" w:hanging="360"/>
      </w:pPr>
    </w:lvl>
    <w:lvl w:ilvl="5" w:tplc="6064371A" w:tentative="1">
      <w:start w:val="1"/>
      <w:numFmt w:val="lowerRoman"/>
      <w:lvlText w:val="%6."/>
      <w:lvlJc w:val="right"/>
      <w:pPr>
        <w:tabs>
          <w:tab w:val="num" w:pos="4320"/>
        </w:tabs>
        <w:ind w:left="4320" w:hanging="180"/>
      </w:pPr>
    </w:lvl>
    <w:lvl w:ilvl="6" w:tplc="4CDCE27E" w:tentative="1">
      <w:start w:val="1"/>
      <w:numFmt w:val="decimal"/>
      <w:lvlText w:val="%7."/>
      <w:lvlJc w:val="left"/>
      <w:pPr>
        <w:tabs>
          <w:tab w:val="num" w:pos="5040"/>
        </w:tabs>
        <w:ind w:left="5040" w:hanging="360"/>
      </w:pPr>
    </w:lvl>
    <w:lvl w:ilvl="7" w:tplc="96FA7942" w:tentative="1">
      <w:start w:val="1"/>
      <w:numFmt w:val="lowerLetter"/>
      <w:lvlText w:val="%8."/>
      <w:lvlJc w:val="left"/>
      <w:pPr>
        <w:tabs>
          <w:tab w:val="num" w:pos="5760"/>
        </w:tabs>
        <w:ind w:left="5760" w:hanging="360"/>
      </w:pPr>
    </w:lvl>
    <w:lvl w:ilvl="8" w:tplc="51E2ABC6" w:tentative="1">
      <w:start w:val="1"/>
      <w:numFmt w:val="lowerRoman"/>
      <w:lvlText w:val="%9."/>
      <w:lvlJc w:val="right"/>
      <w:pPr>
        <w:tabs>
          <w:tab w:val="num" w:pos="6480"/>
        </w:tabs>
        <w:ind w:left="6480" w:hanging="180"/>
      </w:pPr>
    </w:lvl>
  </w:abstractNum>
  <w:abstractNum w:abstractNumId="48"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93047D9"/>
    <w:multiLevelType w:val="hybridMultilevel"/>
    <w:tmpl w:val="622A5644"/>
    <w:lvl w:ilvl="0" w:tplc="52668228">
      <w:start w:val="1"/>
      <w:numFmt w:val="bullet"/>
      <w:pStyle w:val="BulletAshurst"/>
      <w:lvlText w:val=""/>
      <w:lvlJc w:val="left"/>
      <w:pPr>
        <w:tabs>
          <w:tab w:val="num" w:pos="782"/>
        </w:tabs>
        <w:ind w:left="782" w:hanging="782"/>
      </w:pPr>
      <w:rPr>
        <w:rFonts w:ascii="Symbol" w:hAnsi="Symbol" w:hint="default"/>
      </w:rPr>
    </w:lvl>
    <w:lvl w:ilvl="1" w:tplc="A7B8E476" w:tentative="1">
      <w:start w:val="1"/>
      <w:numFmt w:val="bullet"/>
      <w:lvlText w:val="o"/>
      <w:lvlJc w:val="left"/>
      <w:pPr>
        <w:tabs>
          <w:tab w:val="num" w:pos="1440"/>
        </w:tabs>
        <w:ind w:left="1440" w:hanging="360"/>
      </w:pPr>
      <w:rPr>
        <w:rFonts w:ascii="Courier New" w:hAnsi="Courier New" w:cs="Courier New" w:hint="default"/>
      </w:rPr>
    </w:lvl>
    <w:lvl w:ilvl="2" w:tplc="47944B44" w:tentative="1">
      <w:start w:val="1"/>
      <w:numFmt w:val="bullet"/>
      <w:lvlText w:val=""/>
      <w:lvlJc w:val="left"/>
      <w:pPr>
        <w:tabs>
          <w:tab w:val="num" w:pos="2160"/>
        </w:tabs>
        <w:ind w:left="2160" w:hanging="360"/>
      </w:pPr>
      <w:rPr>
        <w:rFonts w:ascii="Wingdings" w:hAnsi="Wingdings" w:hint="default"/>
      </w:rPr>
    </w:lvl>
    <w:lvl w:ilvl="3" w:tplc="F4DAEC36" w:tentative="1">
      <w:start w:val="1"/>
      <w:numFmt w:val="bullet"/>
      <w:lvlText w:val=""/>
      <w:lvlJc w:val="left"/>
      <w:pPr>
        <w:tabs>
          <w:tab w:val="num" w:pos="2880"/>
        </w:tabs>
        <w:ind w:left="2880" w:hanging="360"/>
      </w:pPr>
      <w:rPr>
        <w:rFonts w:ascii="Symbol" w:hAnsi="Symbol" w:hint="default"/>
      </w:rPr>
    </w:lvl>
    <w:lvl w:ilvl="4" w:tplc="93F6D7D2" w:tentative="1">
      <w:start w:val="1"/>
      <w:numFmt w:val="bullet"/>
      <w:lvlText w:val="o"/>
      <w:lvlJc w:val="left"/>
      <w:pPr>
        <w:tabs>
          <w:tab w:val="num" w:pos="3600"/>
        </w:tabs>
        <w:ind w:left="3600" w:hanging="360"/>
      </w:pPr>
      <w:rPr>
        <w:rFonts w:ascii="Courier New" w:hAnsi="Courier New" w:cs="Courier New" w:hint="default"/>
      </w:rPr>
    </w:lvl>
    <w:lvl w:ilvl="5" w:tplc="51A22D76" w:tentative="1">
      <w:start w:val="1"/>
      <w:numFmt w:val="bullet"/>
      <w:lvlText w:val=""/>
      <w:lvlJc w:val="left"/>
      <w:pPr>
        <w:tabs>
          <w:tab w:val="num" w:pos="4320"/>
        </w:tabs>
        <w:ind w:left="4320" w:hanging="360"/>
      </w:pPr>
      <w:rPr>
        <w:rFonts w:ascii="Wingdings" w:hAnsi="Wingdings" w:hint="default"/>
      </w:rPr>
    </w:lvl>
    <w:lvl w:ilvl="6" w:tplc="57D032D2" w:tentative="1">
      <w:start w:val="1"/>
      <w:numFmt w:val="bullet"/>
      <w:lvlText w:val=""/>
      <w:lvlJc w:val="left"/>
      <w:pPr>
        <w:tabs>
          <w:tab w:val="num" w:pos="5040"/>
        </w:tabs>
        <w:ind w:left="5040" w:hanging="360"/>
      </w:pPr>
      <w:rPr>
        <w:rFonts w:ascii="Symbol" w:hAnsi="Symbol" w:hint="default"/>
      </w:rPr>
    </w:lvl>
    <w:lvl w:ilvl="7" w:tplc="F926ABA4" w:tentative="1">
      <w:start w:val="1"/>
      <w:numFmt w:val="bullet"/>
      <w:lvlText w:val="o"/>
      <w:lvlJc w:val="left"/>
      <w:pPr>
        <w:tabs>
          <w:tab w:val="num" w:pos="5760"/>
        </w:tabs>
        <w:ind w:left="5760" w:hanging="360"/>
      </w:pPr>
      <w:rPr>
        <w:rFonts w:ascii="Courier New" w:hAnsi="Courier New" w:cs="Courier New" w:hint="default"/>
      </w:rPr>
    </w:lvl>
    <w:lvl w:ilvl="8" w:tplc="3E78E5E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6158"/>
    <w:multiLevelType w:val="hybridMultilevel"/>
    <w:tmpl w:val="63ECDCCE"/>
    <w:lvl w:ilvl="0" w:tplc="61EAE9F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3CB20182" w:tentative="1">
      <w:start w:val="1"/>
      <w:numFmt w:val="bullet"/>
      <w:lvlText w:val="o"/>
      <w:lvlJc w:val="left"/>
      <w:pPr>
        <w:tabs>
          <w:tab w:val="num" w:pos="1440"/>
        </w:tabs>
        <w:ind w:left="1440" w:hanging="360"/>
      </w:pPr>
      <w:rPr>
        <w:rFonts w:ascii="Courier New" w:hAnsi="Courier New" w:cs="Courier New" w:hint="default"/>
      </w:rPr>
    </w:lvl>
    <w:lvl w:ilvl="2" w:tplc="341092E8" w:tentative="1">
      <w:start w:val="1"/>
      <w:numFmt w:val="bullet"/>
      <w:lvlText w:val=""/>
      <w:lvlJc w:val="left"/>
      <w:pPr>
        <w:tabs>
          <w:tab w:val="num" w:pos="2160"/>
        </w:tabs>
        <w:ind w:left="2160" w:hanging="360"/>
      </w:pPr>
      <w:rPr>
        <w:rFonts w:ascii="Wingdings" w:hAnsi="Wingdings" w:hint="default"/>
      </w:rPr>
    </w:lvl>
    <w:lvl w:ilvl="3" w:tplc="3E2A3E14" w:tentative="1">
      <w:start w:val="1"/>
      <w:numFmt w:val="bullet"/>
      <w:lvlText w:val=""/>
      <w:lvlJc w:val="left"/>
      <w:pPr>
        <w:tabs>
          <w:tab w:val="num" w:pos="2880"/>
        </w:tabs>
        <w:ind w:left="2880" w:hanging="360"/>
      </w:pPr>
      <w:rPr>
        <w:rFonts w:ascii="Symbol" w:hAnsi="Symbol" w:hint="default"/>
      </w:rPr>
    </w:lvl>
    <w:lvl w:ilvl="4" w:tplc="105CF266" w:tentative="1">
      <w:start w:val="1"/>
      <w:numFmt w:val="bullet"/>
      <w:lvlText w:val="o"/>
      <w:lvlJc w:val="left"/>
      <w:pPr>
        <w:tabs>
          <w:tab w:val="num" w:pos="3600"/>
        </w:tabs>
        <w:ind w:left="3600" w:hanging="360"/>
      </w:pPr>
      <w:rPr>
        <w:rFonts w:ascii="Courier New" w:hAnsi="Courier New" w:cs="Courier New" w:hint="default"/>
      </w:rPr>
    </w:lvl>
    <w:lvl w:ilvl="5" w:tplc="DA522C90" w:tentative="1">
      <w:start w:val="1"/>
      <w:numFmt w:val="bullet"/>
      <w:lvlText w:val=""/>
      <w:lvlJc w:val="left"/>
      <w:pPr>
        <w:tabs>
          <w:tab w:val="num" w:pos="4320"/>
        </w:tabs>
        <w:ind w:left="4320" w:hanging="360"/>
      </w:pPr>
      <w:rPr>
        <w:rFonts w:ascii="Wingdings" w:hAnsi="Wingdings" w:hint="default"/>
      </w:rPr>
    </w:lvl>
    <w:lvl w:ilvl="6" w:tplc="DE4CB294" w:tentative="1">
      <w:start w:val="1"/>
      <w:numFmt w:val="bullet"/>
      <w:lvlText w:val=""/>
      <w:lvlJc w:val="left"/>
      <w:pPr>
        <w:tabs>
          <w:tab w:val="num" w:pos="5040"/>
        </w:tabs>
        <w:ind w:left="5040" w:hanging="360"/>
      </w:pPr>
      <w:rPr>
        <w:rFonts w:ascii="Symbol" w:hAnsi="Symbol" w:hint="default"/>
      </w:rPr>
    </w:lvl>
    <w:lvl w:ilvl="7" w:tplc="66F2A8A6" w:tentative="1">
      <w:start w:val="1"/>
      <w:numFmt w:val="bullet"/>
      <w:lvlText w:val="o"/>
      <w:lvlJc w:val="left"/>
      <w:pPr>
        <w:tabs>
          <w:tab w:val="num" w:pos="5760"/>
        </w:tabs>
        <w:ind w:left="5760" w:hanging="360"/>
      </w:pPr>
      <w:rPr>
        <w:rFonts w:ascii="Courier New" w:hAnsi="Courier New" w:cs="Courier New" w:hint="default"/>
      </w:rPr>
    </w:lvl>
    <w:lvl w:ilvl="8" w:tplc="7144B83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89A2E2F"/>
    <w:multiLevelType w:val="hybridMultilevel"/>
    <w:tmpl w:val="04C0B6AA"/>
    <w:lvl w:ilvl="0" w:tplc="6E960C1E">
      <w:start w:val="1"/>
      <w:numFmt w:val="lowerLetter"/>
      <w:lvlText w:val="(%1)"/>
      <w:lvlJc w:val="left"/>
      <w:pPr>
        <w:ind w:left="1260" w:hanging="360"/>
      </w:pPr>
      <w:rPr>
        <w:rFonts w:hint="default"/>
      </w:rPr>
    </w:lvl>
    <w:lvl w:ilvl="1" w:tplc="1ECA7DC0" w:tentative="1">
      <w:start w:val="1"/>
      <w:numFmt w:val="lowerLetter"/>
      <w:lvlText w:val="%2."/>
      <w:lvlJc w:val="left"/>
      <w:pPr>
        <w:ind w:left="1980" w:hanging="360"/>
      </w:pPr>
    </w:lvl>
    <w:lvl w:ilvl="2" w:tplc="B8DEAE8E" w:tentative="1">
      <w:start w:val="1"/>
      <w:numFmt w:val="lowerRoman"/>
      <w:lvlText w:val="%3."/>
      <w:lvlJc w:val="right"/>
      <w:pPr>
        <w:ind w:left="2700" w:hanging="180"/>
      </w:pPr>
    </w:lvl>
    <w:lvl w:ilvl="3" w:tplc="22767E40" w:tentative="1">
      <w:start w:val="1"/>
      <w:numFmt w:val="decimal"/>
      <w:lvlText w:val="%4."/>
      <w:lvlJc w:val="left"/>
      <w:pPr>
        <w:ind w:left="3420" w:hanging="360"/>
      </w:pPr>
    </w:lvl>
    <w:lvl w:ilvl="4" w:tplc="F73429A8" w:tentative="1">
      <w:start w:val="1"/>
      <w:numFmt w:val="lowerLetter"/>
      <w:lvlText w:val="%5."/>
      <w:lvlJc w:val="left"/>
      <w:pPr>
        <w:ind w:left="4140" w:hanging="360"/>
      </w:pPr>
    </w:lvl>
    <w:lvl w:ilvl="5" w:tplc="90FCC0C2" w:tentative="1">
      <w:start w:val="1"/>
      <w:numFmt w:val="lowerRoman"/>
      <w:lvlText w:val="%6."/>
      <w:lvlJc w:val="right"/>
      <w:pPr>
        <w:ind w:left="4860" w:hanging="180"/>
      </w:pPr>
    </w:lvl>
    <w:lvl w:ilvl="6" w:tplc="7DBAAB00" w:tentative="1">
      <w:start w:val="1"/>
      <w:numFmt w:val="decimal"/>
      <w:lvlText w:val="%7."/>
      <w:lvlJc w:val="left"/>
      <w:pPr>
        <w:ind w:left="5580" w:hanging="360"/>
      </w:pPr>
    </w:lvl>
    <w:lvl w:ilvl="7" w:tplc="CD38859E" w:tentative="1">
      <w:start w:val="1"/>
      <w:numFmt w:val="lowerLetter"/>
      <w:lvlText w:val="%8."/>
      <w:lvlJc w:val="left"/>
      <w:pPr>
        <w:ind w:left="6300" w:hanging="360"/>
      </w:pPr>
    </w:lvl>
    <w:lvl w:ilvl="8" w:tplc="76F88E84" w:tentative="1">
      <w:start w:val="1"/>
      <w:numFmt w:val="lowerRoman"/>
      <w:lvlText w:val="%9."/>
      <w:lvlJc w:val="right"/>
      <w:pPr>
        <w:ind w:left="7020" w:hanging="180"/>
      </w:pPr>
    </w:lvl>
  </w:abstractNum>
  <w:abstractNum w:abstractNumId="55"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6"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6D13513A"/>
    <w:multiLevelType w:val="hybridMultilevel"/>
    <w:tmpl w:val="F8AEB498"/>
    <w:lvl w:ilvl="0" w:tplc="3FFCFF74">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89E21566" w:tentative="1">
      <w:start w:val="1"/>
      <w:numFmt w:val="bullet"/>
      <w:lvlText w:val="o"/>
      <w:lvlJc w:val="left"/>
      <w:pPr>
        <w:tabs>
          <w:tab w:val="num" w:pos="1440"/>
        </w:tabs>
        <w:ind w:left="1440" w:hanging="360"/>
      </w:pPr>
      <w:rPr>
        <w:rFonts w:ascii="Courier New" w:hAnsi="Courier New" w:cs="Courier New" w:hint="default"/>
      </w:rPr>
    </w:lvl>
    <w:lvl w:ilvl="2" w:tplc="347A7E2C" w:tentative="1">
      <w:start w:val="1"/>
      <w:numFmt w:val="bullet"/>
      <w:lvlText w:val=""/>
      <w:lvlJc w:val="left"/>
      <w:pPr>
        <w:tabs>
          <w:tab w:val="num" w:pos="2160"/>
        </w:tabs>
        <w:ind w:left="2160" w:hanging="360"/>
      </w:pPr>
      <w:rPr>
        <w:rFonts w:ascii="Wingdings" w:hAnsi="Wingdings" w:hint="default"/>
      </w:rPr>
    </w:lvl>
    <w:lvl w:ilvl="3" w:tplc="F7CAA0B2" w:tentative="1">
      <w:start w:val="1"/>
      <w:numFmt w:val="bullet"/>
      <w:lvlText w:val=""/>
      <w:lvlJc w:val="left"/>
      <w:pPr>
        <w:tabs>
          <w:tab w:val="num" w:pos="2880"/>
        </w:tabs>
        <w:ind w:left="2880" w:hanging="360"/>
      </w:pPr>
      <w:rPr>
        <w:rFonts w:ascii="Symbol" w:hAnsi="Symbol" w:hint="default"/>
      </w:rPr>
    </w:lvl>
    <w:lvl w:ilvl="4" w:tplc="71B80C7A" w:tentative="1">
      <w:start w:val="1"/>
      <w:numFmt w:val="bullet"/>
      <w:lvlText w:val="o"/>
      <w:lvlJc w:val="left"/>
      <w:pPr>
        <w:tabs>
          <w:tab w:val="num" w:pos="3600"/>
        </w:tabs>
        <w:ind w:left="3600" w:hanging="360"/>
      </w:pPr>
      <w:rPr>
        <w:rFonts w:ascii="Courier New" w:hAnsi="Courier New" w:cs="Courier New" w:hint="default"/>
      </w:rPr>
    </w:lvl>
    <w:lvl w:ilvl="5" w:tplc="17D80EEE" w:tentative="1">
      <w:start w:val="1"/>
      <w:numFmt w:val="bullet"/>
      <w:lvlText w:val=""/>
      <w:lvlJc w:val="left"/>
      <w:pPr>
        <w:tabs>
          <w:tab w:val="num" w:pos="4320"/>
        </w:tabs>
        <w:ind w:left="4320" w:hanging="360"/>
      </w:pPr>
      <w:rPr>
        <w:rFonts w:ascii="Wingdings" w:hAnsi="Wingdings" w:hint="default"/>
      </w:rPr>
    </w:lvl>
    <w:lvl w:ilvl="6" w:tplc="3A3EAB2E" w:tentative="1">
      <w:start w:val="1"/>
      <w:numFmt w:val="bullet"/>
      <w:lvlText w:val=""/>
      <w:lvlJc w:val="left"/>
      <w:pPr>
        <w:tabs>
          <w:tab w:val="num" w:pos="5040"/>
        </w:tabs>
        <w:ind w:left="5040" w:hanging="360"/>
      </w:pPr>
      <w:rPr>
        <w:rFonts w:ascii="Symbol" w:hAnsi="Symbol" w:hint="default"/>
      </w:rPr>
    </w:lvl>
    <w:lvl w:ilvl="7" w:tplc="9AB45B68" w:tentative="1">
      <w:start w:val="1"/>
      <w:numFmt w:val="bullet"/>
      <w:lvlText w:val="o"/>
      <w:lvlJc w:val="left"/>
      <w:pPr>
        <w:tabs>
          <w:tab w:val="num" w:pos="5760"/>
        </w:tabs>
        <w:ind w:left="5760" w:hanging="360"/>
      </w:pPr>
      <w:rPr>
        <w:rFonts w:ascii="Courier New" w:hAnsi="Courier New" w:cs="Courier New" w:hint="default"/>
      </w:rPr>
    </w:lvl>
    <w:lvl w:ilvl="8" w:tplc="15A81FF0"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B792B61"/>
    <w:multiLevelType w:val="hybridMultilevel"/>
    <w:tmpl w:val="AA02C10E"/>
    <w:lvl w:ilvl="0" w:tplc="31004296">
      <w:start w:val="1"/>
      <w:numFmt w:val="decimal"/>
      <w:pStyle w:val="PartiesAshurst"/>
      <w:lvlText w:val="(%1)"/>
      <w:lvlJc w:val="left"/>
      <w:pPr>
        <w:tabs>
          <w:tab w:val="num" w:pos="782"/>
        </w:tabs>
        <w:ind w:left="782" w:hanging="782"/>
      </w:pPr>
      <w:rPr>
        <w:rFonts w:hint="default"/>
        <w:b w:val="0"/>
        <w:i w:val="0"/>
        <w:sz w:val="18"/>
        <w:szCs w:val="18"/>
      </w:rPr>
    </w:lvl>
    <w:lvl w:ilvl="1" w:tplc="E67CA23A" w:tentative="1">
      <w:start w:val="1"/>
      <w:numFmt w:val="lowerLetter"/>
      <w:lvlText w:val="%2."/>
      <w:lvlJc w:val="left"/>
      <w:pPr>
        <w:tabs>
          <w:tab w:val="num" w:pos="1440"/>
        </w:tabs>
        <w:ind w:left="1440" w:hanging="360"/>
      </w:pPr>
    </w:lvl>
    <w:lvl w:ilvl="2" w:tplc="F9D869AC" w:tentative="1">
      <w:start w:val="1"/>
      <w:numFmt w:val="lowerRoman"/>
      <w:lvlText w:val="%3."/>
      <w:lvlJc w:val="right"/>
      <w:pPr>
        <w:tabs>
          <w:tab w:val="num" w:pos="2160"/>
        </w:tabs>
        <w:ind w:left="2160" w:hanging="180"/>
      </w:pPr>
    </w:lvl>
    <w:lvl w:ilvl="3" w:tplc="74821ABA" w:tentative="1">
      <w:start w:val="1"/>
      <w:numFmt w:val="decimal"/>
      <w:lvlText w:val="%4."/>
      <w:lvlJc w:val="left"/>
      <w:pPr>
        <w:tabs>
          <w:tab w:val="num" w:pos="2880"/>
        </w:tabs>
        <w:ind w:left="2880" w:hanging="360"/>
      </w:pPr>
    </w:lvl>
    <w:lvl w:ilvl="4" w:tplc="C7E8A74C" w:tentative="1">
      <w:start w:val="1"/>
      <w:numFmt w:val="lowerLetter"/>
      <w:lvlText w:val="%5."/>
      <w:lvlJc w:val="left"/>
      <w:pPr>
        <w:tabs>
          <w:tab w:val="num" w:pos="3600"/>
        </w:tabs>
        <w:ind w:left="3600" w:hanging="360"/>
      </w:pPr>
    </w:lvl>
    <w:lvl w:ilvl="5" w:tplc="B9D4794C" w:tentative="1">
      <w:start w:val="1"/>
      <w:numFmt w:val="lowerRoman"/>
      <w:lvlText w:val="%6."/>
      <w:lvlJc w:val="right"/>
      <w:pPr>
        <w:tabs>
          <w:tab w:val="num" w:pos="4320"/>
        </w:tabs>
        <w:ind w:left="4320" w:hanging="180"/>
      </w:pPr>
    </w:lvl>
    <w:lvl w:ilvl="6" w:tplc="BA80382A" w:tentative="1">
      <w:start w:val="1"/>
      <w:numFmt w:val="decimal"/>
      <w:lvlText w:val="%7."/>
      <w:lvlJc w:val="left"/>
      <w:pPr>
        <w:tabs>
          <w:tab w:val="num" w:pos="5040"/>
        </w:tabs>
        <w:ind w:left="5040" w:hanging="360"/>
      </w:pPr>
    </w:lvl>
    <w:lvl w:ilvl="7" w:tplc="0DDAADCE" w:tentative="1">
      <w:start w:val="1"/>
      <w:numFmt w:val="lowerLetter"/>
      <w:lvlText w:val="%8."/>
      <w:lvlJc w:val="left"/>
      <w:pPr>
        <w:tabs>
          <w:tab w:val="num" w:pos="5760"/>
        </w:tabs>
        <w:ind w:left="5760" w:hanging="360"/>
      </w:pPr>
    </w:lvl>
    <w:lvl w:ilvl="8" w:tplc="248447BC" w:tentative="1">
      <w:start w:val="1"/>
      <w:numFmt w:val="lowerRoman"/>
      <w:lvlText w:val="%9."/>
      <w:lvlJc w:val="right"/>
      <w:pPr>
        <w:tabs>
          <w:tab w:val="num" w:pos="6480"/>
        </w:tabs>
        <w:ind w:left="6480" w:hanging="180"/>
      </w:pPr>
    </w:lvl>
  </w:abstractNum>
  <w:abstractNum w:abstractNumId="62"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3" w15:restartNumberingAfterBreak="0">
    <w:nsid w:val="7CCA31EC"/>
    <w:multiLevelType w:val="hybridMultilevel"/>
    <w:tmpl w:val="4C3E3524"/>
    <w:lvl w:ilvl="0" w:tplc="889EA5C4">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BA6C63EC" w:tentative="1">
      <w:start w:val="1"/>
      <w:numFmt w:val="bullet"/>
      <w:lvlText w:val="o"/>
      <w:lvlJc w:val="left"/>
      <w:pPr>
        <w:tabs>
          <w:tab w:val="num" w:pos="1440"/>
        </w:tabs>
        <w:ind w:left="1440" w:hanging="360"/>
      </w:pPr>
      <w:rPr>
        <w:rFonts w:ascii="Courier New" w:hAnsi="Courier New" w:cs="Courier New" w:hint="default"/>
      </w:rPr>
    </w:lvl>
    <w:lvl w:ilvl="2" w:tplc="EEF852F6" w:tentative="1">
      <w:start w:val="1"/>
      <w:numFmt w:val="bullet"/>
      <w:lvlText w:val=""/>
      <w:lvlJc w:val="left"/>
      <w:pPr>
        <w:tabs>
          <w:tab w:val="num" w:pos="2160"/>
        </w:tabs>
        <w:ind w:left="2160" w:hanging="360"/>
      </w:pPr>
      <w:rPr>
        <w:rFonts w:ascii="Wingdings" w:hAnsi="Wingdings" w:hint="default"/>
      </w:rPr>
    </w:lvl>
    <w:lvl w:ilvl="3" w:tplc="1506FDFC" w:tentative="1">
      <w:start w:val="1"/>
      <w:numFmt w:val="bullet"/>
      <w:lvlText w:val=""/>
      <w:lvlJc w:val="left"/>
      <w:pPr>
        <w:tabs>
          <w:tab w:val="num" w:pos="2880"/>
        </w:tabs>
        <w:ind w:left="2880" w:hanging="360"/>
      </w:pPr>
      <w:rPr>
        <w:rFonts w:ascii="Symbol" w:hAnsi="Symbol" w:hint="default"/>
      </w:rPr>
    </w:lvl>
    <w:lvl w:ilvl="4" w:tplc="3762380A" w:tentative="1">
      <w:start w:val="1"/>
      <w:numFmt w:val="bullet"/>
      <w:lvlText w:val="o"/>
      <w:lvlJc w:val="left"/>
      <w:pPr>
        <w:tabs>
          <w:tab w:val="num" w:pos="3600"/>
        </w:tabs>
        <w:ind w:left="3600" w:hanging="360"/>
      </w:pPr>
      <w:rPr>
        <w:rFonts w:ascii="Courier New" w:hAnsi="Courier New" w:cs="Courier New" w:hint="default"/>
      </w:rPr>
    </w:lvl>
    <w:lvl w:ilvl="5" w:tplc="47842226" w:tentative="1">
      <w:start w:val="1"/>
      <w:numFmt w:val="bullet"/>
      <w:lvlText w:val=""/>
      <w:lvlJc w:val="left"/>
      <w:pPr>
        <w:tabs>
          <w:tab w:val="num" w:pos="4320"/>
        </w:tabs>
        <w:ind w:left="4320" w:hanging="360"/>
      </w:pPr>
      <w:rPr>
        <w:rFonts w:ascii="Wingdings" w:hAnsi="Wingdings" w:hint="default"/>
      </w:rPr>
    </w:lvl>
    <w:lvl w:ilvl="6" w:tplc="69F8CEEA" w:tentative="1">
      <w:start w:val="1"/>
      <w:numFmt w:val="bullet"/>
      <w:lvlText w:val=""/>
      <w:lvlJc w:val="left"/>
      <w:pPr>
        <w:tabs>
          <w:tab w:val="num" w:pos="5040"/>
        </w:tabs>
        <w:ind w:left="5040" w:hanging="360"/>
      </w:pPr>
      <w:rPr>
        <w:rFonts w:ascii="Symbol" w:hAnsi="Symbol" w:hint="default"/>
      </w:rPr>
    </w:lvl>
    <w:lvl w:ilvl="7" w:tplc="7748A240" w:tentative="1">
      <w:start w:val="1"/>
      <w:numFmt w:val="bullet"/>
      <w:lvlText w:val="o"/>
      <w:lvlJc w:val="left"/>
      <w:pPr>
        <w:tabs>
          <w:tab w:val="num" w:pos="5760"/>
        </w:tabs>
        <w:ind w:left="5760" w:hanging="360"/>
      </w:pPr>
      <w:rPr>
        <w:rFonts w:ascii="Courier New" w:hAnsi="Courier New" w:cs="Courier New" w:hint="default"/>
      </w:rPr>
    </w:lvl>
    <w:lvl w:ilvl="8" w:tplc="DF94DDE6"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1"/>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5"/>
  </w:num>
  <w:num w:numId="13" w16cid:durableId="126899731">
    <w:abstractNumId w:val="53"/>
  </w:num>
  <w:num w:numId="14" w16cid:durableId="1747413118">
    <w:abstractNumId w:val="15"/>
  </w:num>
  <w:num w:numId="15" w16cid:durableId="1256985789">
    <w:abstractNumId w:val="12"/>
  </w:num>
  <w:num w:numId="16" w16cid:durableId="795831953">
    <w:abstractNumId w:val="26"/>
  </w:num>
  <w:num w:numId="17" w16cid:durableId="2134977556">
    <w:abstractNumId w:val="38"/>
  </w:num>
  <w:num w:numId="18" w16cid:durableId="1349336006">
    <w:abstractNumId w:val="61"/>
  </w:num>
  <w:num w:numId="19" w16cid:durableId="786317279">
    <w:abstractNumId w:val="40"/>
  </w:num>
  <w:num w:numId="20" w16cid:durableId="1910840975">
    <w:abstractNumId w:val="16"/>
  </w:num>
  <w:num w:numId="21" w16cid:durableId="350843328">
    <w:abstractNumId w:val="11"/>
  </w:num>
  <w:num w:numId="22" w16cid:durableId="1495485233">
    <w:abstractNumId w:val="52"/>
  </w:num>
  <w:num w:numId="23" w16cid:durableId="359817122">
    <w:abstractNumId w:val="57"/>
  </w:num>
  <w:num w:numId="24" w16cid:durableId="572399986">
    <w:abstractNumId w:val="63"/>
  </w:num>
  <w:num w:numId="25" w16cid:durableId="1853370245">
    <w:abstractNumId w:val="46"/>
  </w:num>
  <w:num w:numId="26" w16cid:durableId="400446191">
    <w:abstractNumId w:val="10"/>
  </w:num>
  <w:num w:numId="27" w16cid:durableId="136384164">
    <w:abstractNumId w:val="49"/>
  </w:num>
  <w:num w:numId="28" w16cid:durableId="1062286480">
    <w:abstractNumId w:val="30"/>
  </w:num>
  <w:num w:numId="29" w16cid:durableId="1527333019">
    <w:abstractNumId w:val="55"/>
  </w:num>
  <w:num w:numId="30" w16cid:durableId="1934168413">
    <w:abstractNumId w:val="44"/>
  </w:num>
  <w:num w:numId="31" w16cid:durableId="1292253042">
    <w:abstractNumId w:val="62"/>
  </w:num>
  <w:num w:numId="32" w16cid:durableId="1833595360">
    <w:abstractNumId w:val="45"/>
  </w:num>
  <w:num w:numId="33" w16cid:durableId="1720664550">
    <w:abstractNumId w:val="33"/>
  </w:num>
  <w:num w:numId="34" w16cid:durableId="277759277">
    <w:abstractNumId w:val="19"/>
  </w:num>
  <w:num w:numId="35" w16cid:durableId="826558374">
    <w:abstractNumId w:val="29"/>
  </w:num>
  <w:num w:numId="36" w16cid:durableId="805851497">
    <w:abstractNumId w:val="47"/>
  </w:num>
  <w:num w:numId="37" w16cid:durableId="1363090022">
    <w:abstractNumId w:val="18"/>
  </w:num>
  <w:num w:numId="38" w16cid:durableId="409813707">
    <w:abstractNumId w:val="34"/>
  </w:num>
  <w:num w:numId="39" w16cid:durableId="759914137">
    <w:abstractNumId w:val="39"/>
  </w:num>
  <w:num w:numId="40" w16cid:durableId="1530023116">
    <w:abstractNumId w:val="24"/>
  </w:num>
  <w:num w:numId="41" w16cid:durableId="536043877">
    <w:abstractNumId w:val="54"/>
  </w:num>
  <w:num w:numId="42" w16cid:durableId="542327419">
    <w:abstractNumId w:val="17"/>
  </w:num>
  <w:num w:numId="43" w16cid:durableId="1871920258">
    <w:abstractNumId w:val="32"/>
  </w:num>
  <w:num w:numId="44" w16cid:durableId="481848739">
    <w:abstractNumId w:val="36"/>
  </w:num>
  <w:num w:numId="45" w16cid:durableId="1574974770">
    <w:abstractNumId w:val="13"/>
  </w:num>
  <w:num w:numId="46" w16cid:durableId="21782074">
    <w:abstractNumId w:val="41"/>
  </w:num>
  <w:num w:numId="47" w16cid:durableId="734814838">
    <w:abstractNumId w:val="42"/>
  </w:num>
  <w:num w:numId="48" w16cid:durableId="1978606399">
    <w:abstractNumId w:val="43"/>
  </w:num>
  <w:num w:numId="49" w16cid:durableId="563680154">
    <w:abstractNumId w:val="20"/>
  </w:num>
  <w:num w:numId="50" w16cid:durableId="4771112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5323"/>
    <w:rsid w:val="000467E8"/>
    <w:rsid w:val="00047672"/>
    <w:rsid w:val="00095AC6"/>
    <w:rsid w:val="000D436B"/>
    <w:rsid w:val="000E39F3"/>
    <w:rsid w:val="001957AF"/>
    <w:rsid w:val="001E538F"/>
    <w:rsid w:val="00213531"/>
    <w:rsid w:val="002D7602"/>
    <w:rsid w:val="002E091C"/>
    <w:rsid w:val="0035647D"/>
    <w:rsid w:val="003C1FD1"/>
    <w:rsid w:val="00404780"/>
    <w:rsid w:val="00446A24"/>
    <w:rsid w:val="00471E6B"/>
    <w:rsid w:val="004D4D38"/>
    <w:rsid w:val="004D6B3A"/>
    <w:rsid w:val="004E59BF"/>
    <w:rsid w:val="0052627E"/>
    <w:rsid w:val="005816A0"/>
    <w:rsid w:val="0059068C"/>
    <w:rsid w:val="005B3787"/>
    <w:rsid w:val="005D4A71"/>
    <w:rsid w:val="00606F84"/>
    <w:rsid w:val="00634374"/>
    <w:rsid w:val="00694E22"/>
    <w:rsid w:val="00697756"/>
    <w:rsid w:val="006B59B3"/>
    <w:rsid w:val="006C6380"/>
    <w:rsid w:val="006F7E4E"/>
    <w:rsid w:val="007131BA"/>
    <w:rsid w:val="00737DB2"/>
    <w:rsid w:val="00784566"/>
    <w:rsid w:val="00794AB3"/>
    <w:rsid w:val="007A4167"/>
    <w:rsid w:val="007C093C"/>
    <w:rsid w:val="00833787"/>
    <w:rsid w:val="008F43C0"/>
    <w:rsid w:val="009375DF"/>
    <w:rsid w:val="009479A1"/>
    <w:rsid w:val="00947F03"/>
    <w:rsid w:val="00953D93"/>
    <w:rsid w:val="009825E1"/>
    <w:rsid w:val="009D70FA"/>
    <w:rsid w:val="00A10D6F"/>
    <w:rsid w:val="00A37837"/>
    <w:rsid w:val="00A37D9F"/>
    <w:rsid w:val="00A6202C"/>
    <w:rsid w:val="00A80FC7"/>
    <w:rsid w:val="00AB4AA2"/>
    <w:rsid w:val="00AC0E4D"/>
    <w:rsid w:val="00B3385F"/>
    <w:rsid w:val="00B45453"/>
    <w:rsid w:val="00BC417C"/>
    <w:rsid w:val="00BD6159"/>
    <w:rsid w:val="00BE0DAE"/>
    <w:rsid w:val="00C22A20"/>
    <w:rsid w:val="00C8336F"/>
    <w:rsid w:val="00CF363F"/>
    <w:rsid w:val="00D278F1"/>
    <w:rsid w:val="00D52833"/>
    <w:rsid w:val="00D615B2"/>
    <w:rsid w:val="00DC1D6E"/>
    <w:rsid w:val="00E05921"/>
    <w:rsid w:val="00E07CC9"/>
    <w:rsid w:val="00EA0A1A"/>
    <w:rsid w:val="00ED037D"/>
    <w:rsid w:val="00ED74B8"/>
    <w:rsid w:val="00EF67F9"/>
    <w:rsid w:val="00F13F6A"/>
    <w:rsid w:val="00F43782"/>
    <w:rsid w:val="00F848EF"/>
    <w:rsid w:val="00F95FD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7593B"/>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semiHidden/>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34"/>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8"/>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4"/>
      </w:numPr>
      <w:outlineLvl w:val="0"/>
    </w:pPr>
    <w:rPr>
      <w:lang w:eastAsia="zh-CN"/>
    </w:rPr>
  </w:style>
  <w:style w:type="paragraph" w:customStyle="1" w:styleId="AltPartiesAshurst">
    <w:name w:val="AltPartiesAshurst"/>
    <w:basedOn w:val="NormalAshurst"/>
    <w:rsid w:val="009B082F"/>
    <w:pPr>
      <w:numPr>
        <w:numId w:val="35"/>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rsid w:val="006A0136"/>
    <w:pPr>
      <w:numPr>
        <w:ilvl w:val="4"/>
        <w:numId w:val="37"/>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rsid w:val="006A0136"/>
    <w:pPr>
      <w:numPr>
        <w:numId w:val="37"/>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rsid w:val="006A0136"/>
    <w:pPr>
      <w:numPr>
        <w:ilvl w:val="1"/>
        <w:numId w:val="37"/>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rsid w:val="006A0136"/>
    <w:pPr>
      <w:numPr>
        <w:ilvl w:val="2"/>
        <w:numId w:val="37"/>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rsid w:val="006A0136"/>
    <w:pPr>
      <w:numPr>
        <w:ilvl w:val="3"/>
        <w:numId w:val="37"/>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rsid w:val="006A0136"/>
    <w:pPr>
      <w:numPr>
        <w:ilvl w:val="5"/>
        <w:numId w:val="37"/>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7"/>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rsid w:val="006A0136"/>
    <w:pPr>
      <w:numPr>
        <w:ilvl w:val="7"/>
        <w:numId w:val="37"/>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45"/>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45"/>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45"/>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Template>
  <TotalTime>0</TotalTime>
  <Pages>9</Pages>
  <Words>2124</Words>
  <Characters>11878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Nelson, Jessica 12536</cp:lastModifiedBy>
  <cp:revision>11</cp:revision>
  <dcterms:created xsi:type="dcterms:W3CDTF">2023-05-11T18:28:00Z</dcterms:created>
  <dcterms:modified xsi:type="dcterms:W3CDTF">2023-05-14T16:43:00Z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JNELSO</vt:lpwstr>
  </property>
  <property fmtid="{D5CDD505-2E9C-101B-9397-08002B2CF9AE}" pid="3" name="AshurstAuthorName">
    <vt:lpwstr>Nelson, Jessica 12536</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360893668</vt:lpwstr>
  </property>
  <property fmtid="{D5CDD505-2E9C-101B-9397-08002B2CF9AE}" pid="8" name="AshurstDocRef">
    <vt:lpwstr>17:39\14 May 2023\EUS_ONPREM\JNELSO\360893668.04</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JPM27.1000-169-990</vt:lpwstr>
  </property>
  <property fmtid="{D5CDD505-2E9C-101B-9397-08002B2CF9AE}" pid="13" name="AshurstLibraryName">
    <vt:lpwstr>EUS_ONPREM</vt:lpwstr>
  </property>
  <property fmtid="{D5CDD505-2E9C-101B-9397-08002B2CF9AE}" pid="14" name="AshurstMatterDescription">
    <vt:lpwstr>(i) Supplement No. 10 to the 1 July 2022 Collateralised Base Prospectus, (ii) Supplement No. 1 to the 20 April 2023 Offering Circular, (iii) Supplement No. 1 to the 20 April 2023 Base Prospectus, (iv) Supplement No. 1 to 19 April 2023 JPMorgan C</vt:lpwstr>
  </property>
  <property fmtid="{D5CDD505-2E9C-101B-9397-08002B2CF9AE}" pid="15" name="AshurstMatterID">
    <vt:lpwstr>AshurstMatterID</vt:lpwstr>
  </property>
  <property fmtid="{D5CDD505-2E9C-101B-9397-08002B2CF9AE}" pid="16" name="AshurstMatterNumber">
    <vt:lpwstr>1000-169-990</vt:lpwstr>
  </property>
  <property fmtid="{D5CDD505-2E9C-101B-9397-08002B2CF9AE}" pid="17" name="AshurstOurRef">
    <vt:lpwstr>JNELSO\JPM27.1000-169-990</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ies>
</file>